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F6" w:rsidRPr="008F1815" w:rsidRDefault="009155F6" w:rsidP="009155F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1815">
        <w:rPr>
          <w:b/>
          <w:sz w:val="28"/>
          <w:szCs w:val="28"/>
        </w:rPr>
        <w:t>СПЕЦИФИКАЦИЯ</w:t>
      </w:r>
    </w:p>
    <w:p w:rsidR="00E95C98" w:rsidRDefault="00E95C98" w:rsidP="009155F6">
      <w:pPr>
        <w:pStyle w:val="1"/>
        <w:jc w:val="center"/>
        <w:rPr>
          <w:bCs w:val="0"/>
          <w:color w:val="000000"/>
          <w:sz w:val="28"/>
          <w:szCs w:val="28"/>
          <w:lang w:val="ru-RU"/>
        </w:rPr>
      </w:pPr>
      <w:r>
        <w:rPr>
          <w:bCs w:val="0"/>
          <w:color w:val="000000"/>
          <w:sz w:val="28"/>
          <w:szCs w:val="28"/>
          <w:lang w:val="ru-RU"/>
        </w:rPr>
        <w:t xml:space="preserve">контрольных измерительных материалов для проведения мониторинга </w:t>
      </w:r>
      <w:r w:rsidR="009155F6" w:rsidRPr="008F1815">
        <w:rPr>
          <w:bCs w:val="0"/>
          <w:color w:val="000000"/>
          <w:sz w:val="28"/>
          <w:szCs w:val="28"/>
        </w:rPr>
        <w:t xml:space="preserve"> по </w:t>
      </w:r>
      <w:r>
        <w:rPr>
          <w:bCs w:val="0"/>
          <w:color w:val="000000"/>
          <w:sz w:val="28"/>
          <w:szCs w:val="28"/>
          <w:lang w:val="ru-RU"/>
        </w:rPr>
        <w:t>физике в 10 классе</w:t>
      </w:r>
      <w:r w:rsidR="009155F6" w:rsidRPr="008F1815">
        <w:rPr>
          <w:bCs w:val="0"/>
          <w:color w:val="000000"/>
          <w:sz w:val="28"/>
          <w:szCs w:val="28"/>
        </w:rPr>
        <w:t xml:space="preserve"> </w:t>
      </w:r>
    </w:p>
    <w:p w:rsidR="009155F6" w:rsidRPr="008F1815" w:rsidRDefault="009155F6" w:rsidP="009155F6">
      <w:pPr>
        <w:pStyle w:val="1"/>
        <w:jc w:val="center"/>
        <w:rPr>
          <w:bCs w:val="0"/>
          <w:color w:val="000000"/>
          <w:sz w:val="28"/>
          <w:szCs w:val="28"/>
        </w:rPr>
      </w:pPr>
      <w:r w:rsidRPr="008F1815">
        <w:rPr>
          <w:bCs w:val="0"/>
          <w:color w:val="000000"/>
          <w:sz w:val="28"/>
          <w:szCs w:val="28"/>
        </w:rPr>
        <w:t>(</w:t>
      </w:r>
      <w:r w:rsidRPr="008F1815">
        <w:rPr>
          <w:color w:val="000000"/>
          <w:sz w:val="28"/>
          <w:szCs w:val="28"/>
        </w:rPr>
        <w:t>для оценки индивидуальных достижений обучающихся</w:t>
      </w:r>
      <w:r w:rsidRPr="008F1815">
        <w:rPr>
          <w:bCs w:val="0"/>
          <w:color w:val="000000"/>
          <w:sz w:val="28"/>
          <w:szCs w:val="28"/>
        </w:rPr>
        <w:t xml:space="preserve">) </w:t>
      </w:r>
    </w:p>
    <w:p w:rsidR="009155F6" w:rsidRPr="008125C5" w:rsidRDefault="009155F6" w:rsidP="009155F6">
      <w:pPr>
        <w:pStyle w:val="23"/>
        <w:ind w:firstLine="709"/>
        <w:rPr>
          <w:sz w:val="28"/>
          <w:szCs w:val="28"/>
          <w:lang w:val="ru-RU"/>
        </w:rPr>
      </w:pPr>
    </w:p>
    <w:p w:rsidR="009155F6" w:rsidRPr="004B7160" w:rsidRDefault="009155F6" w:rsidP="009155F6">
      <w:pPr>
        <w:spacing w:after="120"/>
        <w:rPr>
          <w:b/>
          <w:i/>
          <w:sz w:val="28"/>
          <w:szCs w:val="28"/>
        </w:rPr>
      </w:pPr>
      <w:r w:rsidRPr="004B7160">
        <w:rPr>
          <w:b/>
          <w:i/>
          <w:sz w:val="28"/>
          <w:szCs w:val="28"/>
        </w:rPr>
        <w:t xml:space="preserve">Назначение </w:t>
      </w:r>
      <w:r>
        <w:rPr>
          <w:b/>
          <w:i/>
          <w:sz w:val="28"/>
          <w:szCs w:val="28"/>
        </w:rPr>
        <w:t>КИМ</w:t>
      </w:r>
    </w:p>
    <w:p w:rsidR="004F3212" w:rsidRDefault="009155F6" w:rsidP="009155F6">
      <w:pPr>
        <w:ind w:firstLine="567"/>
        <w:jc w:val="both"/>
        <w:rPr>
          <w:sz w:val="28"/>
          <w:szCs w:val="28"/>
        </w:rPr>
      </w:pPr>
      <w:r w:rsidRPr="00414481">
        <w:rPr>
          <w:sz w:val="28"/>
          <w:szCs w:val="28"/>
        </w:rPr>
        <w:t xml:space="preserve">Назначение данной работы – осуществить объективную </w:t>
      </w:r>
      <w:r w:rsidRPr="008125C5">
        <w:rPr>
          <w:sz w:val="28"/>
          <w:szCs w:val="28"/>
          <w:u w:val="single"/>
        </w:rPr>
        <w:t>индивидуальную оценку</w:t>
      </w:r>
      <w:r w:rsidRPr="008125C5">
        <w:rPr>
          <w:sz w:val="28"/>
          <w:szCs w:val="28"/>
        </w:rPr>
        <w:t xml:space="preserve"> </w:t>
      </w:r>
      <w:r w:rsidR="002E31F4" w:rsidRPr="008125C5">
        <w:rPr>
          <w:sz w:val="28"/>
          <w:szCs w:val="28"/>
        </w:rPr>
        <w:t>степени общеобразовательной подготовки учащихся 10 класса, приступивших к изучению курса физики</w:t>
      </w:r>
      <w:r w:rsidR="002E31F4">
        <w:rPr>
          <w:sz w:val="28"/>
          <w:szCs w:val="28"/>
          <w:u w:val="single"/>
        </w:rPr>
        <w:t xml:space="preserve"> на профильном уровне. </w:t>
      </w:r>
      <w:r w:rsidR="002E31F4" w:rsidRPr="00414481">
        <w:rPr>
          <w:sz w:val="28"/>
          <w:szCs w:val="28"/>
        </w:rPr>
        <w:t>С помощью этой работы на уровне образовательно</w:t>
      </w:r>
      <w:r w:rsidR="002E31F4">
        <w:rPr>
          <w:sz w:val="28"/>
          <w:szCs w:val="28"/>
        </w:rPr>
        <w:t xml:space="preserve">й организации </w:t>
      </w:r>
      <w:r w:rsidR="002E31F4" w:rsidRPr="00414481">
        <w:rPr>
          <w:sz w:val="28"/>
          <w:szCs w:val="28"/>
        </w:rPr>
        <w:t xml:space="preserve">осуществляется оценка качества </w:t>
      </w:r>
      <w:r w:rsidR="004F3212">
        <w:rPr>
          <w:sz w:val="28"/>
          <w:szCs w:val="28"/>
        </w:rPr>
        <w:t xml:space="preserve">стартовых учебных </w:t>
      </w:r>
      <w:r w:rsidR="00F80E12">
        <w:rPr>
          <w:sz w:val="28"/>
          <w:szCs w:val="28"/>
        </w:rPr>
        <w:t>результатов</w:t>
      </w:r>
      <w:r w:rsidR="004F3212">
        <w:rPr>
          <w:sz w:val="28"/>
          <w:szCs w:val="28"/>
        </w:rPr>
        <w:t xml:space="preserve"> учащихся, </w:t>
      </w:r>
      <w:r w:rsidR="004F3212" w:rsidRPr="00414481">
        <w:rPr>
          <w:sz w:val="28"/>
          <w:szCs w:val="28"/>
        </w:rPr>
        <w:t xml:space="preserve">возможность </w:t>
      </w:r>
      <w:r w:rsidR="00F80E12">
        <w:rPr>
          <w:sz w:val="28"/>
          <w:szCs w:val="28"/>
        </w:rPr>
        <w:t>достижения</w:t>
      </w:r>
      <w:r w:rsidR="004F3212" w:rsidRPr="00414481">
        <w:rPr>
          <w:sz w:val="28"/>
          <w:szCs w:val="28"/>
        </w:rPr>
        <w:t xml:space="preserve"> которых определяется особенностями</w:t>
      </w:r>
      <w:r w:rsidR="004F3212">
        <w:rPr>
          <w:sz w:val="28"/>
          <w:szCs w:val="28"/>
        </w:rPr>
        <w:t xml:space="preserve"> курса физики основной школы.</w:t>
      </w:r>
    </w:p>
    <w:p w:rsidR="004F3212" w:rsidRDefault="004F3212" w:rsidP="009155F6">
      <w:pPr>
        <w:ind w:firstLine="567"/>
        <w:jc w:val="both"/>
        <w:rPr>
          <w:sz w:val="28"/>
          <w:szCs w:val="28"/>
        </w:rPr>
      </w:pPr>
    </w:p>
    <w:p w:rsidR="009155F6" w:rsidRPr="004B7160" w:rsidRDefault="009155F6" w:rsidP="009155F6">
      <w:pPr>
        <w:spacing w:after="120"/>
        <w:rPr>
          <w:b/>
          <w:i/>
          <w:sz w:val="28"/>
          <w:szCs w:val="28"/>
        </w:rPr>
      </w:pPr>
      <w:r w:rsidRPr="004B7160">
        <w:rPr>
          <w:b/>
          <w:i/>
          <w:sz w:val="28"/>
          <w:szCs w:val="28"/>
        </w:rPr>
        <w:t xml:space="preserve">Документы, определяющие содержание </w:t>
      </w:r>
      <w:r>
        <w:rPr>
          <w:b/>
          <w:i/>
          <w:sz w:val="28"/>
          <w:szCs w:val="28"/>
        </w:rPr>
        <w:t>КИМ</w:t>
      </w:r>
      <w:r w:rsidRPr="004B7160">
        <w:rPr>
          <w:b/>
          <w:i/>
          <w:sz w:val="28"/>
          <w:szCs w:val="28"/>
        </w:rPr>
        <w:t xml:space="preserve"> </w:t>
      </w:r>
    </w:p>
    <w:p w:rsidR="001D32C8" w:rsidRPr="00277738" w:rsidRDefault="009155F6" w:rsidP="001D32C8">
      <w:pPr>
        <w:pStyle w:val="BodyText21"/>
        <w:ind w:right="-29" w:firstLine="567"/>
        <w:jc w:val="both"/>
        <w:rPr>
          <w:rFonts w:ascii="Times New Roman" w:hAnsi="Times New Roman" w:cs="Times New Roman"/>
          <w:b w:val="0"/>
          <w:lang w:val="ru-RU"/>
        </w:rPr>
      </w:pPr>
      <w:r w:rsidRPr="00414481">
        <w:rPr>
          <w:rFonts w:ascii="Times New Roman" w:hAnsi="Times New Roman" w:cs="Times New Roman"/>
          <w:b w:val="0"/>
          <w:bCs w:val="0"/>
          <w:lang w:val="ru-RU"/>
        </w:rPr>
        <w:t xml:space="preserve">Содержание и структура </w:t>
      </w:r>
      <w:r w:rsidR="004F3212">
        <w:rPr>
          <w:rFonts w:ascii="Times New Roman" w:hAnsi="Times New Roman" w:cs="Times New Roman"/>
          <w:b w:val="0"/>
          <w:bCs w:val="0"/>
          <w:lang w:val="ru-RU"/>
        </w:rPr>
        <w:t>контрольн</w:t>
      </w:r>
      <w:r w:rsidRPr="00414481">
        <w:rPr>
          <w:rFonts w:ascii="Times New Roman" w:hAnsi="Times New Roman" w:cs="Times New Roman"/>
          <w:b w:val="0"/>
          <w:bCs w:val="0"/>
          <w:lang w:val="ru-RU"/>
        </w:rPr>
        <w:t xml:space="preserve">ой работы по </w:t>
      </w:r>
      <w:r w:rsidR="004F3212">
        <w:rPr>
          <w:rFonts w:ascii="Times New Roman" w:hAnsi="Times New Roman" w:cs="Times New Roman"/>
          <w:b w:val="0"/>
          <w:bCs w:val="0"/>
          <w:lang w:val="ru-RU"/>
        </w:rPr>
        <w:t xml:space="preserve">физике </w:t>
      </w:r>
      <w:r w:rsidRPr="00414481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 w:rsidR="00D724CB" w:rsidRPr="00414481">
        <w:rPr>
          <w:rFonts w:ascii="Times New Roman" w:hAnsi="Times New Roman" w:cs="Times New Roman"/>
          <w:b w:val="0"/>
          <w:bCs w:val="0"/>
          <w:lang w:val="ru-RU"/>
        </w:rPr>
        <w:t xml:space="preserve">разработаны на основе </w:t>
      </w:r>
      <w:r w:rsidR="001D32C8" w:rsidRPr="00277738">
        <w:rPr>
          <w:rFonts w:ascii="Times New Roman" w:hAnsi="Times New Roman" w:cs="Times New Roman"/>
          <w:b w:val="0"/>
          <w:lang w:val="ru-RU"/>
        </w:rPr>
        <w:t xml:space="preserve">Федерального компонента государственного стандарта основного общего образования по физике (приказ Минобразования России от 05.03.2004 № 1089 «Об утверждении федерального компонента федеральных образовательных стандартов начального общего, основного общего и среднего (полного) общего образования»). </w:t>
      </w:r>
    </w:p>
    <w:p w:rsidR="00D724CB" w:rsidRPr="00277738" w:rsidRDefault="00277738" w:rsidP="001D32C8">
      <w:pPr>
        <w:pStyle w:val="BodyText21"/>
        <w:ind w:right="-29" w:firstLine="567"/>
        <w:jc w:val="both"/>
        <w:rPr>
          <w:rFonts w:ascii="Times New Roman" w:hAnsi="Times New Roman" w:cs="Times New Roman"/>
          <w:b w:val="0"/>
          <w:bCs w:val="0"/>
          <w:lang w:val="ru-RU"/>
        </w:rPr>
      </w:pPr>
      <w:r w:rsidRPr="00277738">
        <w:rPr>
          <w:rFonts w:ascii="Times New Roman" w:hAnsi="Times New Roman" w:cs="Times New Roman"/>
          <w:b w:val="0"/>
          <w:lang w:val="ru-RU"/>
        </w:rPr>
        <w:t>Для определения</w:t>
      </w:r>
      <w:r w:rsidRPr="00277738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 w:rsidRPr="00414481">
        <w:rPr>
          <w:rFonts w:ascii="Times New Roman" w:hAnsi="Times New Roman" w:cs="Times New Roman"/>
          <w:b w:val="0"/>
          <w:bCs w:val="0"/>
          <w:lang w:val="ru-RU"/>
        </w:rPr>
        <w:t>содержательной и критериальной основы при разработке инструментария для проведения процедур оценки качества индивидуальных достижений учащихся</w:t>
      </w:r>
      <w:r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 w:rsidR="001D32C8" w:rsidRPr="00277738">
        <w:rPr>
          <w:rFonts w:ascii="Times New Roman" w:hAnsi="Times New Roman" w:cs="Times New Roman"/>
          <w:b w:val="0"/>
          <w:lang w:val="ru-RU"/>
        </w:rPr>
        <w:t>использован кодификатор элементов содержания и требований к уровню подготовки обучающихся, освоивших основные общеобразовательные программы основного общего образования, для проведения государственной (итоговой) аттестации (в новой форме) по физике.</w:t>
      </w:r>
    </w:p>
    <w:p w:rsidR="00277738" w:rsidRDefault="00277738" w:rsidP="009155F6">
      <w:pPr>
        <w:pStyle w:val="BodyText21"/>
        <w:ind w:right="-29" w:firstLine="567"/>
        <w:jc w:val="both"/>
        <w:rPr>
          <w:rFonts w:ascii="Times New Roman" w:hAnsi="Times New Roman" w:cs="Times New Roman"/>
          <w:b w:val="0"/>
          <w:bCs w:val="0"/>
          <w:lang w:val="ru-RU"/>
        </w:rPr>
      </w:pPr>
    </w:p>
    <w:p w:rsidR="009155F6" w:rsidRPr="004B7160" w:rsidRDefault="009155F6" w:rsidP="009155F6">
      <w:pPr>
        <w:spacing w:after="120"/>
        <w:rPr>
          <w:b/>
          <w:i/>
          <w:sz w:val="28"/>
          <w:szCs w:val="28"/>
        </w:rPr>
      </w:pPr>
      <w:r w:rsidRPr="004B7160">
        <w:rPr>
          <w:b/>
          <w:i/>
          <w:sz w:val="28"/>
          <w:szCs w:val="28"/>
        </w:rPr>
        <w:t>Подходы к отбору содержания</w:t>
      </w:r>
      <w:r>
        <w:rPr>
          <w:b/>
          <w:i/>
          <w:sz w:val="28"/>
          <w:szCs w:val="28"/>
        </w:rPr>
        <w:t>, разработке</w:t>
      </w:r>
      <w:r w:rsidRPr="004B7160">
        <w:rPr>
          <w:b/>
          <w:i/>
          <w:sz w:val="28"/>
          <w:szCs w:val="28"/>
        </w:rPr>
        <w:t xml:space="preserve"> структур</w:t>
      </w:r>
      <w:r>
        <w:rPr>
          <w:b/>
          <w:i/>
          <w:sz w:val="28"/>
          <w:szCs w:val="28"/>
        </w:rPr>
        <w:t>ы</w:t>
      </w:r>
      <w:r w:rsidRPr="004B716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КИМ</w:t>
      </w:r>
    </w:p>
    <w:p w:rsidR="00B4133A" w:rsidRDefault="009155F6" w:rsidP="009155F6">
      <w:pPr>
        <w:suppressAutoHyphens/>
        <w:snapToGrid w:val="0"/>
        <w:ind w:firstLine="567"/>
        <w:jc w:val="both"/>
        <w:rPr>
          <w:sz w:val="28"/>
          <w:szCs w:val="28"/>
        </w:rPr>
      </w:pPr>
      <w:r w:rsidRPr="00A85935">
        <w:rPr>
          <w:sz w:val="28"/>
          <w:szCs w:val="28"/>
        </w:rPr>
        <w:t xml:space="preserve">Основная цель </w:t>
      </w:r>
      <w:r w:rsidR="00E51FA3" w:rsidRPr="00A85935">
        <w:rPr>
          <w:sz w:val="28"/>
          <w:szCs w:val="28"/>
        </w:rPr>
        <w:t>проверочной работы, проверяемые умения, содержание и тип заданий определялись с учетом целей изучения</w:t>
      </w:r>
      <w:r w:rsidR="00E51FA3">
        <w:rPr>
          <w:sz w:val="28"/>
          <w:szCs w:val="28"/>
        </w:rPr>
        <w:t xml:space="preserve"> физики, </w:t>
      </w:r>
      <w:r w:rsidR="00E51FA3" w:rsidRPr="00A85935">
        <w:rPr>
          <w:sz w:val="28"/>
          <w:szCs w:val="28"/>
        </w:rPr>
        <w:t>сформулированных в стандарте.</w:t>
      </w:r>
      <w:r w:rsidR="00852558">
        <w:rPr>
          <w:sz w:val="28"/>
          <w:szCs w:val="28"/>
        </w:rPr>
        <w:t xml:space="preserve"> Изучение физики в основной школе направлено </w:t>
      </w:r>
      <w:proofErr w:type="gramStart"/>
      <w:r w:rsidR="00852558">
        <w:rPr>
          <w:sz w:val="28"/>
          <w:szCs w:val="28"/>
        </w:rPr>
        <w:t>на</w:t>
      </w:r>
      <w:proofErr w:type="gramEnd"/>
      <w:r w:rsidR="00852558">
        <w:rPr>
          <w:sz w:val="28"/>
          <w:szCs w:val="28"/>
        </w:rPr>
        <w:t xml:space="preserve"> </w:t>
      </w:r>
    </w:p>
    <w:p w:rsidR="00B4133A" w:rsidRDefault="00852558" w:rsidP="00B4133A">
      <w:pPr>
        <w:pStyle w:val="a6"/>
        <w:numPr>
          <w:ilvl w:val="0"/>
          <w:numId w:val="3"/>
        </w:numPr>
        <w:suppressAutoHyphens/>
        <w:snapToGrid w:val="0"/>
        <w:ind w:left="993"/>
        <w:jc w:val="both"/>
        <w:rPr>
          <w:sz w:val="28"/>
          <w:szCs w:val="28"/>
        </w:rPr>
      </w:pPr>
      <w:r w:rsidRPr="00B4133A">
        <w:rPr>
          <w:sz w:val="28"/>
          <w:szCs w:val="28"/>
        </w:rPr>
        <w:t xml:space="preserve">освоение знаний </w:t>
      </w:r>
      <w:r w:rsidR="001E5ECD" w:rsidRPr="00B4133A">
        <w:rPr>
          <w:sz w:val="28"/>
          <w:szCs w:val="28"/>
        </w:rPr>
        <w:t>о физических явлениях</w:t>
      </w:r>
      <w:r w:rsidR="00D0403C">
        <w:rPr>
          <w:sz w:val="28"/>
          <w:szCs w:val="28"/>
        </w:rPr>
        <w:t>,</w:t>
      </w:r>
      <w:r w:rsidR="001E5ECD" w:rsidRPr="00B4133A">
        <w:rPr>
          <w:sz w:val="28"/>
          <w:szCs w:val="28"/>
        </w:rPr>
        <w:t xml:space="preserve"> величинах, характеризующих эти явления</w:t>
      </w:r>
      <w:r w:rsidR="00D0403C">
        <w:rPr>
          <w:sz w:val="28"/>
          <w:szCs w:val="28"/>
        </w:rPr>
        <w:t xml:space="preserve"> и</w:t>
      </w:r>
      <w:r w:rsidR="001E5ECD" w:rsidRPr="00B4133A">
        <w:rPr>
          <w:sz w:val="28"/>
          <w:szCs w:val="28"/>
        </w:rPr>
        <w:t xml:space="preserve"> законах, которым они подчиняются</w:t>
      </w:r>
      <w:r w:rsidR="00D0403C">
        <w:rPr>
          <w:sz w:val="28"/>
          <w:szCs w:val="28"/>
        </w:rPr>
        <w:t>;</w:t>
      </w:r>
      <w:r w:rsidR="001E5ECD" w:rsidRPr="00B4133A">
        <w:rPr>
          <w:sz w:val="28"/>
          <w:szCs w:val="28"/>
        </w:rPr>
        <w:t xml:space="preserve"> о методах научного познания природы; </w:t>
      </w:r>
    </w:p>
    <w:p w:rsidR="00E000FD" w:rsidRPr="00B4133A" w:rsidRDefault="001E5ECD" w:rsidP="00B4133A">
      <w:pPr>
        <w:pStyle w:val="a6"/>
        <w:numPr>
          <w:ilvl w:val="0"/>
          <w:numId w:val="3"/>
        </w:numPr>
        <w:suppressAutoHyphens/>
        <w:snapToGrid w:val="0"/>
        <w:ind w:left="993"/>
        <w:jc w:val="both"/>
        <w:rPr>
          <w:sz w:val="28"/>
          <w:szCs w:val="28"/>
        </w:rPr>
      </w:pPr>
      <w:r w:rsidRPr="00B4133A">
        <w:rPr>
          <w:sz w:val="28"/>
          <w:szCs w:val="28"/>
        </w:rPr>
        <w:t>овладение умениями описывать и обобщать результаты наблюдений, использовать измерительные приборы для изучения физических явлений</w:t>
      </w:r>
      <w:r w:rsidR="005F7057" w:rsidRPr="00B4133A">
        <w:rPr>
          <w:sz w:val="28"/>
          <w:szCs w:val="28"/>
        </w:rPr>
        <w:t xml:space="preserve">, представлять результаты измерений с помощью таблиц, графиков и выявлять на этой основе эмпирические зависимости, применять полученные знания для объяснения разнообразных </w:t>
      </w:r>
      <w:r w:rsidR="005F7057" w:rsidRPr="00B4133A">
        <w:rPr>
          <w:sz w:val="28"/>
          <w:szCs w:val="28"/>
        </w:rPr>
        <w:lastRenderedPageBreak/>
        <w:t>природных явлений и процессов</w:t>
      </w:r>
      <w:r w:rsidR="00B4133A">
        <w:rPr>
          <w:sz w:val="28"/>
          <w:szCs w:val="28"/>
        </w:rPr>
        <w:t>, принципов действия важнейших технических устройств и</w:t>
      </w:r>
      <w:r w:rsidR="005F7057" w:rsidRPr="00B4133A">
        <w:rPr>
          <w:sz w:val="28"/>
          <w:szCs w:val="28"/>
        </w:rPr>
        <w:t xml:space="preserve"> для решения физических задач. </w:t>
      </w:r>
    </w:p>
    <w:p w:rsidR="006A29B8" w:rsidRDefault="00975BDE" w:rsidP="009155F6">
      <w:pPr>
        <w:suppressAutoHyphens/>
        <w:snapToGrid w:val="0"/>
        <w:ind w:firstLine="567"/>
        <w:jc w:val="both"/>
        <w:rPr>
          <w:sz w:val="28"/>
          <w:szCs w:val="28"/>
        </w:rPr>
      </w:pPr>
      <w:r w:rsidRPr="00A85935">
        <w:rPr>
          <w:sz w:val="28"/>
          <w:szCs w:val="28"/>
        </w:rPr>
        <w:t xml:space="preserve">Оценить </w:t>
      </w:r>
      <w:r>
        <w:rPr>
          <w:sz w:val="28"/>
          <w:szCs w:val="28"/>
        </w:rPr>
        <w:t xml:space="preserve">степень сформированности </w:t>
      </w:r>
      <w:r w:rsidR="00D0403C">
        <w:rPr>
          <w:sz w:val="28"/>
          <w:szCs w:val="28"/>
        </w:rPr>
        <w:t xml:space="preserve">указанных выше </w:t>
      </w:r>
      <w:r>
        <w:rPr>
          <w:sz w:val="28"/>
          <w:szCs w:val="28"/>
        </w:rPr>
        <w:t xml:space="preserve">образовательных достижений </w:t>
      </w:r>
      <w:r w:rsidR="00B4063B">
        <w:rPr>
          <w:sz w:val="28"/>
          <w:szCs w:val="28"/>
        </w:rPr>
        <w:t>воз</w:t>
      </w:r>
      <w:r w:rsidRPr="00A85935">
        <w:rPr>
          <w:sz w:val="28"/>
          <w:szCs w:val="28"/>
        </w:rPr>
        <w:t xml:space="preserve">можно на основе результатов </w:t>
      </w:r>
      <w:r>
        <w:rPr>
          <w:sz w:val="28"/>
          <w:szCs w:val="28"/>
        </w:rPr>
        <w:t xml:space="preserve">выполнения </w:t>
      </w:r>
      <w:r w:rsidRPr="00A85935">
        <w:rPr>
          <w:sz w:val="28"/>
          <w:szCs w:val="28"/>
        </w:rPr>
        <w:t>учащимися разнообразных зада</w:t>
      </w:r>
      <w:r>
        <w:rPr>
          <w:sz w:val="28"/>
          <w:szCs w:val="28"/>
        </w:rPr>
        <w:t>ний</w:t>
      </w:r>
      <w:r w:rsidRPr="00A85935">
        <w:rPr>
          <w:sz w:val="28"/>
          <w:szCs w:val="28"/>
        </w:rPr>
        <w:t>.</w:t>
      </w:r>
      <w:r>
        <w:rPr>
          <w:sz w:val="28"/>
          <w:szCs w:val="28"/>
        </w:rPr>
        <w:t xml:space="preserve"> Вследствие этого </w:t>
      </w:r>
      <w:r w:rsidRPr="001D6E8E">
        <w:rPr>
          <w:i/>
          <w:sz w:val="28"/>
          <w:szCs w:val="28"/>
          <w:u w:val="single"/>
        </w:rPr>
        <w:t xml:space="preserve">основной целью </w:t>
      </w:r>
      <w:r w:rsidRPr="00D0403C">
        <w:rPr>
          <w:sz w:val="28"/>
          <w:szCs w:val="28"/>
        </w:rPr>
        <w:t>контрольной работы</w:t>
      </w:r>
      <w:r>
        <w:rPr>
          <w:sz w:val="28"/>
          <w:szCs w:val="28"/>
        </w:rPr>
        <w:t xml:space="preserve"> </w:t>
      </w:r>
      <w:r w:rsidRPr="00A85935">
        <w:rPr>
          <w:sz w:val="28"/>
          <w:szCs w:val="28"/>
        </w:rPr>
        <w:t xml:space="preserve">является </w:t>
      </w:r>
      <w:r w:rsidR="00997645">
        <w:rPr>
          <w:sz w:val="28"/>
          <w:szCs w:val="28"/>
        </w:rPr>
        <w:t xml:space="preserve">выявление </w:t>
      </w:r>
      <w:r w:rsidR="00B4063B">
        <w:rPr>
          <w:sz w:val="28"/>
          <w:szCs w:val="28"/>
        </w:rPr>
        <w:t xml:space="preserve">средствами физики </w:t>
      </w:r>
      <w:r w:rsidR="00997645">
        <w:rPr>
          <w:sz w:val="28"/>
          <w:szCs w:val="28"/>
        </w:rPr>
        <w:t>стартов</w:t>
      </w:r>
      <w:r w:rsidR="000C0965">
        <w:rPr>
          <w:sz w:val="28"/>
          <w:szCs w:val="28"/>
        </w:rPr>
        <w:t xml:space="preserve">ых возможностей </w:t>
      </w:r>
      <w:r w:rsidR="00997645">
        <w:rPr>
          <w:sz w:val="28"/>
          <w:szCs w:val="28"/>
        </w:rPr>
        <w:t>учащихся</w:t>
      </w:r>
      <w:r w:rsidR="003351D6">
        <w:rPr>
          <w:sz w:val="28"/>
          <w:szCs w:val="28"/>
        </w:rPr>
        <w:t xml:space="preserve"> </w:t>
      </w:r>
      <w:r w:rsidR="006A29B8">
        <w:rPr>
          <w:sz w:val="28"/>
          <w:szCs w:val="28"/>
        </w:rPr>
        <w:t>в виде системы учебных действий в отношении знаний и умений, выступающих как пропедевтика для дальнейшего изучения предмета на профильном уровне.</w:t>
      </w:r>
    </w:p>
    <w:p w:rsidR="006A29B8" w:rsidRDefault="001D6E8E" w:rsidP="009155F6">
      <w:pPr>
        <w:suppressAutoHyphens/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этой цели</w:t>
      </w:r>
      <w:r w:rsidR="001425D3">
        <w:rPr>
          <w:sz w:val="28"/>
          <w:szCs w:val="28"/>
        </w:rPr>
        <w:t xml:space="preserve"> используются следующие подходы к составлению контрольно</w:t>
      </w:r>
      <w:r w:rsidR="00781AAB">
        <w:rPr>
          <w:sz w:val="28"/>
          <w:szCs w:val="28"/>
        </w:rPr>
        <w:t xml:space="preserve">й работы </w:t>
      </w:r>
      <w:r w:rsidR="00781AAB" w:rsidRPr="00A85935">
        <w:rPr>
          <w:sz w:val="28"/>
          <w:szCs w:val="28"/>
        </w:rPr>
        <w:t>для проведения оценки индивидуальных достижений</w:t>
      </w:r>
      <w:r w:rsidR="00781AAB">
        <w:rPr>
          <w:sz w:val="28"/>
          <w:szCs w:val="28"/>
        </w:rPr>
        <w:t xml:space="preserve"> учащихся.</w:t>
      </w:r>
    </w:p>
    <w:p w:rsidR="00346F34" w:rsidRDefault="00346F34" w:rsidP="00346F34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46F34">
        <w:rPr>
          <w:sz w:val="28"/>
          <w:szCs w:val="28"/>
        </w:rPr>
        <w:t xml:space="preserve">Содержание заданий должно обеспечивать проверку овладения </w:t>
      </w:r>
      <w:r>
        <w:rPr>
          <w:sz w:val="28"/>
          <w:szCs w:val="28"/>
        </w:rPr>
        <w:t xml:space="preserve">учащимися знаниями и умениями, зафиксированными в требованиях к уровню подготовки выпускников основного общего образования в каждом из разделов курса физики основной школы: «Физика и физические методы изучения природы», «Механические явления», «Тепловые явления», «Электромагнитные явления», «Квантовые явления». </w:t>
      </w:r>
      <w:r w:rsidRPr="00A85935">
        <w:rPr>
          <w:sz w:val="28"/>
          <w:szCs w:val="28"/>
        </w:rPr>
        <w:t xml:space="preserve">Полнота проверки подготовки учащихся </w:t>
      </w:r>
      <w:r w:rsidR="0030322E">
        <w:rPr>
          <w:sz w:val="28"/>
          <w:szCs w:val="28"/>
        </w:rPr>
        <w:t>по физике</w:t>
      </w:r>
      <w:r w:rsidR="0030322E" w:rsidRPr="00A85935">
        <w:rPr>
          <w:sz w:val="28"/>
          <w:szCs w:val="28"/>
        </w:rPr>
        <w:t xml:space="preserve"> </w:t>
      </w:r>
      <w:r w:rsidRPr="00A85935">
        <w:rPr>
          <w:sz w:val="28"/>
          <w:szCs w:val="28"/>
        </w:rPr>
        <w:t>обеспечивается за счет включения заданий, составленных на материале каждого из этих</w:t>
      </w:r>
      <w:r>
        <w:rPr>
          <w:sz w:val="28"/>
          <w:szCs w:val="28"/>
        </w:rPr>
        <w:t xml:space="preserve"> разделов.</w:t>
      </w:r>
    </w:p>
    <w:p w:rsidR="00B632AA" w:rsidRDefault="00B632AA" w:rsidP="00B632AA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B1921">
        <w:rPr>
          <w:sz w:val="28"/>
          <w:szCs w:val="28"/>
        </w:rPr>
        <w:t xml:space="preserve">Для обеспечения полноты проверки степени стартовых возможностей учащихся, необходимых для успешного освоения курса физики в старшей школе на профильном уровне, работа должна содержать задания разного уровня сложности – базового и повышенного. </w:t>
      </w:r>
    </w:p>
    <w:p w:rsidR="00CA378B" w:rsidRDefault="00CA378B" w:rsidP="00346F34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Наиболее важные с точки зрения продолжения изучения курса физики в старшей школе содержательные элементы контролируются в одном и том же варианте заданиями как базового, так и повышенного уровня сложности</w:t>
      </w:r>
      <w:r w:rsidR="00B632AA">
        <w:rPr>
          <w:sz w:val="28"/>
          <w:szCs w:val="28"/>
        </w:rPr>
        <w:t>.</w:t>
      </w:r>
    </w:p>
    <w:p w:rsidR="00346F34" w:rsidRDefault="00346F34" w:rsidP="00346F34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A85935">
        <w:rPr>
          <w:sz w:val="28"/>
          <w:szCs w:val="28"/>
        </w:rPr>
        <w:t>В заданиях, включенных в работу, должны быть представлены учебные ситуации, которые н</w:t>
      </w:r>
      <w:r w:rsidR="00330CAE">
        <w:rPr>
          <w:sz w:val="28"/>
          <w:szCs w:val="28"/>
        </w:rPr>
        <w:t xml:space="preserve">еобходимо </w:t>
      </w:r>
      <w:r w:rsidRPr="00A85935">
        <w:rPr>
          <w:sz w:val="28"/>
          <w:szCs w:val="28"/>
        </w:rPr>
        <w:t>разрешить средствами</w:t>
      </w:r>
      <w:r>
        <w:rPr>
          <w:sz w:val="28"/>
          <w:szCs w:val="28"/>
        </w:rPr>
        <w:t xml:space="preserve"> физики, используя </w:t>
      </w:r>
      <w:r w:rsidRPr="00A85935">
        <w:rPr>
          <w:sz w:val="28"/>
          <w:szCs w:val="28"/>
        </w:rPr>
        <w:t>полученные знания.</w:t>
      </w:r>
    </w:p>
    <w:p w:rsidR="00346F34" w:rsidRDefault="009155F6" w:rsidP="00346F34">
      <w:pPr>
        <w:pStyle w:val="a7"/>
        <w:numPr>
          <w:ilvl w:val="0"/>
          <w:numId w:val="2"/>
        </w:numPr>
        <w:spacing w:after="0"/>
        <w:jc w:val="both"/>
        <w:rPr>
          <w:sz w:val="28"/>
          <w:szCs w:val="28"/>
          <w:lang w:val="ru-RU"/>
        </w:rPr>
      </w:pPr>
      <w:r w:rsidRPr="00A85935">
        <w:rPr>
          <w:sz w:val="28"/>
          <w:szCs w:val="28"/>
        </w:rPr>
        <w:t>В работу целенаправленно не включ</w:t>
      </w:r>
      <w:r w:rsidR="009B208D">
        <w:rPr>
          <w:sz w:val="28"/>
          <w:szCs w:val="28"/>
          <w:lang w:val="ru-RU"/>
        </w:rPr>
        <w:t>ены</w:t>
      </w:r>
      <w:r w:rsidRPr="00A85935">
        <w:rPr>
          <w:sz w:val="28"/>
          <w:szCs w:val="28"/>
        </w:rPr>
        <w:t xml:space="preserve"> задания на </w:t>
      </w:r>
      <w:r w:rsidR="00504868">
        <w:rPr>
          <w:sz w:val="28"/>
          <w:szCs w:val="28"/>
          <w:lang w:val="ru-RU"/>
        </w:rPr>
        <w:t xml:space="preserve">проверку знания формул и </w:t>
      </w:r>
      <w:r w:rsidRPr="00A85935">
        <w:rPr>
          <w:sz w:val="28"/>
          <w:szCs w:val="28"/>
        </w:rPr>
        <w:t xml:space="preserve">прямое использование известных алгоритмов действий. </w:t>
      </w:r>
    </w:p>
    <w:p w:rsidR="009A0F71" w:rsidRPr="003B1921" w:rsidRDefault="005B44D6" w:rsidP="00504868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B1921">
        <w:rPr>
          <w:sz w:val="28"/>
          <w:szCs w:val="28"/>
        </w:rPr>
        <w:t xml:space="preserve">Каждый вариант работы должен обеспечивать полноту проверки овладения большинством учебных  действий, </w:t>
      </w:r>
      <w:r w:rsidR="00AB3240" w:rsidRPr="003B1921">
        <w:rPr>
          <w:sz w:val="28"/>
          <w:szCs w:val="28"/>
        </w:rPr>
        <w:t xml:space="preserve">представленных в разделе 2 кодификатора «Требования к уровню подготовки выпускников </w:t>
      </w:r>
      <w:r w:rsidR="00AB3240" w:rsidRPr="003B1921">
        <w:rPr>
          <w:sz w:val="28"/>
          <w:szCs w:val="28"/>
          <w:lang w:val="en-US"/>
        </w:rPr>
        <w:t>IX</w:t>
      </w:r>
      <w:r w:rsidR="00AB3240" w:rsidRPr="003B1921">
        <w:rPr>
          <w:sz w:val="28"/>
          <w:szCs w:val="28"/>
        </w:rPr>
        <w:t xml:space="preserve"> классов общеобразовательных учреждений по физике, освоение которых проверяется в ходе государственной (итоговой) аттестации».</w:t>
      </w:r>
      <w:r w:rsidRPr="003B1921">
        <w:rPr>
          <w:sz w:val="28"/>
          <w:szCs w:val="28"/>
        </w:rPr>
        <w:t xml:space="preserve"> </w:t>
      </w:r>
    </w:p>
    <w:p w:rsidR="00A6608D" w:rsidRDefault="00A6608D" w:rsidP="00504868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A85935">
        <w:rPr>
          <w:sz w:val="28"/>
          <w:szCs w:val="28"/>
        </w:rPr>
        <w:t>Возможность получения объективных результатов</w:t>
      </w:r>
      <w:r>
        <w:rPr>
          <w:sz w:val="28"/>
          <w:szCs w:val="28"/>
        </w:rPr>
        <w:t xml:space="preserve"> в отношении готовности учащегося </w:t>
      </w:r>
      <w:r w:rsidRPr="00A85935">
        <w:rPr>
          <w:sz w:val="28"/>
          <w:szCs w:val="28"/>
        </w:rPr>
        <w:t>успешно продолж</w:t>
      </w:r>
      <w:r>
        <w:rPr>
          <w:sz w:val="28"/>
          <w:szCs w:val="28"/>
        </w:rPr>
        <w:t>ать</w:t>
      </w:r>
      <w:r w:rsidRPr="00A85935">
        <w:rPr>
          <w:sz w:val="28"/>
          <w:szCs w:val="28"/>
        </w:rPr>
        <w:t xml:space="preserve"> </w:t>
      </w:r>
      <w:r>
        <w:rPr>
          <w:sz w:val="28"/>
          <w:szCs w:val="28"/>
        </w:rPr>
        <w:t>изучение физики</w:t>
      </w:r>
      <w:r w:rsidRPr="00A8593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старшей школе на профильном уровне обеспечивается тем, что </w:t>
      </w:r>
      <w:r w:rsidR="004E0ED5" w:rsidRPr="004E0ED5">
        <w:rPr>
          <w:sz w:val="28"/>
          <w:szCs w:val="28"/>
        </w:rPr>
        <w:t>75</w:t>
      </w:r>
      <w:r w:rsidRPr="00A85935">
        <w:rPr>
          <w:sz w:val="28"/>
          <w:szCs w:val="28"/>
        </w:rPr>
        <w:t xml:space="preserve">% </w:t>
      </w:r>
      <w:r w:rsidRPr="00A85935">
        <w:rPr>
          <w:sz w:val="28"/>
          <w:szCs w:val="28"/>
        </w:rPr>
        <w:lastRenderedPageBreak/>
        <w:t>заданий работы имеют базовый уровень сложности</w:t>
      </w:r>
      <w:r>
        <w:rPr>
          <w:sz w:val="28"/>
          <w:szCs w:val="28"/>
        </w:rPr>
        <w:t xml:space="preserve"> (</w:t>
      </w:r>
      <w:r w:rsidRPr="00B632AA">
        <w:rPr>
          <w:sz w:val="28"/>
          <w:szCs w:val="28"/>
        </w:rPr>
        <w:t>1</w:t>
      </w:r>
      <w:r w:rsidR="004E0ED5" w:rsidRPr="004E0ED5">
        <w:rPr>
          <w:sz w:val="28"/>
          <w:szCs w:val="28"/>
        </w:rPr>
        <w:t>5</w:t>
      </w:r>
      <w:r w:rsidRPr="00B632AA">
        <w:rPr>
          <w:sz w:val="28"/>
          <w:szCs w:val="28"/>
        </w:rPr>
        <w:t xml:space="preserve"> заданий из 20</w:t>
      </w:r>
      <w:r>
        <w:rPr>
          <w:sz w:val="28"/>
          <w:szCs w:val="28"/>
        </w:rPr>
        <w:t>).</w:t>
      </w:r>
    </w:p>
    <w:p w:rsidR="00A6608D" w:rsidRDefault="006A6226" w:rsidP="00504868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A85935">
        <w:rPr>
          <w:sz w:val="28"/>
          <w:szCs w:val="28"/>
        </w:rPr>
        <w:t>Чтобы дать возможность каждому учащемуся</w:t>
      </w:r>
      <w:r>
        <w:rPr>
          <w:sz w:val="28"/>
          <w:szCs w:val="28"/>
        </w:rPr>
        <w:t xml:space="preserve"> решить как можно больше заданий базового уровня, их следует разместить в первой части работы, а  </w:t>
      </w:r>
      <w:r w:rsidRPr="00A85935">
        <w:rPr>
          <w:sz w:val="28"/>
          <w:szCs w:val="28"/>
        </w:rPr>
        <w:t>задания повышенного уровня</w:t>
      </w:r>
      <w:r>
        <w:rPr>
          <w:sz w:val="28"/>
          <w:szCs w:val="28"/>
        </w:rPr>
        <w:t xml:space="preserve"> – во второй.</w:t>
      </w:r>
    </w:p>
    <w:p w:rsidR="001B5EDF" w:rsidRDefault="001B5EDF" w:rsidP="001B5EDF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A85935">
        <w:rPr>
          <w:sz w:val="28"/>
          <w:szCs w:val="28"/>
        </w:rPr>
        <w:t xml:space="preserve">В работу </w:t>
      </w:r>
      <w:r>
        <w:rPr>
          <w:sz w:val="28"/>
          <w:szCs w:val="28"/>
        </w:rPr>
        <w:t>необходимо</w:t>
      </w:r>
      <w:r w:rsidRPr="00A85935">
        <w:rPr>
          <w:sz w:val="28"/>
          <w:szCs w:val="28"/>
        </w:rPr>
        <w:t xml:space="preserve"> включать задания разного типа, определяемого требуемой формой ответа:</w:t>
      </w:r>
    </w:p>
    <w:p w:rsidR="001B5EDF" w:rsidRPr="001B5EDF" w:rsidRDefault="001B5EDF" w:rsidP="001B5EDF">
      <w:pPr>
        <w:pStyle w:val="a6"/>
        <w:numPr>
          <w:ilvl w:val="0"/>
          <w:numId w:val="5"/>
        </w:numPr>
        <w:suppressAutoHyphens/>
        <w:snapToGrid w:val="0"/>
        <w:jc w:val="both"/>
        <w:rPr>
          <w:sz w:val="28"/>
          <w:szCs w:val="28"/>
        </w:rPr>
      </w:pPr>
      <w:r w:rsidRPr="001B5EDF">
        <w:rPr>
          <w:sz w:val="28"/>
          <w:szCs w:val="28"/>
        </w:rPr>
        <w:t>с выбором верного ответа из четырех предложенных вариантов</w:t>
      </w:r>
      <w:r>
        <w:rPr>
          <w:sz w:val="28"/>
          <w:szCs w:val="28"/>
        </w:rPr>
        <w:t>;</w:t>
      </w:r>
      <w:r w:rsidRPr="001B5EDF">
        <w:rPr>
          <w:sz w:val="28"/>
          <w:szCs w:val="28"/>
        </w:rPr>
        <w:t xml:space="preserve"> </w:t>
      </w:r>
    </w:p>
    <w:p w:rsidR="001B5EDF" w:rsidRDefault="001B5EDF" w:rsidP="001B5EDF">
      <w:pPr>
        <w:pStyle w:val="a6"/>
        <w:numPr>
          <w:ilvl w:val="0"/>
          <w:numId w:val="5"/>
        </w:numPr>
        <w:suppressAutoHyphens/>
        <w:snapToGrid w:val="0"/>
        <w:jc w:val="both"/>
        <w:rPr>
          <w:sz w:val="28"/>
          <w:szCs w:val="28"/>
        </w:rPr>
      </w:pPr>
      <w:r w:rsidRPr="00A85935">
        <w:rPr>
          <w:sz w:val="28"/>
          <w:szCs w:val="28"/>
        </w:rPr>
        <w:t>с записью краткого ответа, где требуется записать результат выполненного действия (</w:t>
      </w:r>
      <w:r>
        <w:rPr>
          <w:sz w:val="28"/>
          <w:szCs w:val="28"/>
        </w:rPr>
        <w:t>значение физической</w:t>
      </w:r>
      <w:r w:rsidRPr="00A85935">
        <w:rPr>
          <w:sz w:val="28"/>
          <w:szCs w:val="28"/>
        </w:rPr>
        <w:t xml:space="preserve"> величин</w:t>
      </w:r>
      <w:r>
        <w:rPr>
          <w:sz w:val="28"/>
          <w:szCs w:val="28"/>
        </w:rPr>
        <w:t>ы</w:t>
      </w:r>
      <w:r w:rsidRPr="00A85935">
        <w:rPr>
          <w:sz w:val="28"/>
          <w:szCs w:val="28"/>
        </w:rPr>
        <w:t xml:space="preserve">, </w:t>
      </w:r>
      <w:r>
        <w:rPr>
          <w:sz w:val="28"/>
          <w:szCs w:val="28"/>
        </w:rPr>
        <w:t>чертёж, схем</w:t>
      </w:r>
      <w:r w:rsidR="00965C21">
        <w:rPr>
          <w:sz w:val="28"/>
          <w:szCs w:val="28"/>
        </w:rPr>
        <w:t>а</w:t>
      </w:r>
      <w:r>
        <w:rPr>
          <w:sz w:val="28"/>
          <w:szCs w:val="28"/>
        </w:rPr>
        <w:t xml:space="preserve"> или</w:t>
      </w:r>
      <w:r w:rsidRPr="00A85935">
        <w:rPr>
          <w:sz w:val="28"/>
          <w:szCs w:val="28"/>
        </w:rPr>
        <w:t xml:space="preserve"> рисунок);</w:t>
      </w:r>
    </w:p>
    <w:p w:rsidR="001B5EDF" w:rsidRPr="001B5EDF" w:rsidRDefault="001B5EDF" w:rsidP="001B5EDF">
      <w:pPr>
        <w:pStyle w:val="a6"/>
        <w:numPr>
          <w:ilvl w:val="0"/>
          <w:numId w:val="5"/>
        </w:numPr>
        <w:suppressAutoHyphens/>
        <w:snapToGrid w:val="0"/>
        <w:jc w:val="both"/>
        <w:rPr>
          <w:sz w:val="28"/>
          <w:szCs w:val="28"/>
        </w:rPr>
      </w:pPr>
      <w:r w:rsidRPr="00A85935">
        <w:rPr>
          <w:sz w:val="28"/>
          <w:szCs w:val="28"/>
        </w:rPr>
        <w:t xml:space="preserve">с записью развернутого решения </w:t>
      </w:r>
      <w:r>
        <w:rPr>
          <w:sz w:val="28"/>
          <w:szCs w:val="28"/>
        </w:rPr>
        <w:t>в виде</w:t>
      </w:r>
      <w:r w:rsidRPr="00A85935">
        <w:rPr>
          <w:sz w:val="28"/>
          <w:szCs w:val="28"/>
        </w:rPr>
        <w:t xml:space="preserve"> объяснения полученного ответа</w:t>
      </w:r>
      <w:r>
        <w:rPr>
          <w:sz w:val="28"/>
          <w:szCs w:val="28"/>
        </w:rPr>
        <w:t>.</w:t>
      </w:r>
    </w:p>
    <w:p w:rsidR="00A6608D" w:rsidRDefault="00973526" w:rsidP="00504868">
      <w:pPr>
        <w:pStyle w:val="a6"/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85935">
        <w:rPr>
          <w:sz w:val="28"/>
          <w:szCs w:val="28"/>
        </w:rPr>
        <w:t>ля обеспечения равных возможностей при получении учащимися индивидуальной оценки</w:t>
      </w:r>
      <w:r>
        <w:rPr>
          <w:sz w:val="28"/>
          <w:szCs w:val="28"/>
        </w:rPr>
        <w:t xml:space="preserve"> должны использоваться </w:t>
      </w:r>
      <w:r w:rsidRPr="00A85935">
        <w:rPr>
          <w:sz w:val="28"/>
          <w:szCs w:val="28"/>
        </w:rPr>
        <w:t>равноценны</w:t>
      </w:r>
      <w:r>
        <w:rPr>
          <w:sz w:val="28"/>
          <w:szCs w:val="28"/>
        </w:rPr>
        <w:t>е</w:t>
      </w:r>
      <w:r w:rsidRPr="00A85935">
        <w:rPr>
          <w:sz w:val="28"/>
          <w:szCs w:val="28"/>
        </w:rPr>
        <w:t xml:space="preserve"> по сложности</w:t>
      </w:r>
      <w:r>
        <w:rPr>
          <w:sz w:val="28"/>
          <w:szCs w:val="28"/>
        </w:rPr>
        <w:t xml:space="preserve"> варианты. </w:t>
      </w:r>
    </w:p>
    <w:p w:rsidR="009B208D" w:rsidRPr="00973526" w:rsidRDefault="009B208D" w:rsidP="00973526">
      <w:pPr>
        <w:suppressAutoHyphens/>
        <w:snapToGrid w:val="0"/>
        <w:ind w:left="568"/>
        <w:jc w:val="both"/>
        <w:rPr>
          <w:sz w:val="28"/>
          <w:szCs w:val="28"/>
        </w:rPr>
      </w:pPr>
    </w:p>
    <w:p w:rsidR="009155F6" w:rsidRPr="004B7160" w:rsidRDefault="009155F6" w:rsidP="009155F6">
      <w:pPr>
        <w:spacing w:after="120"/>
        <w:rPr>
          <w:b/>
          <w:i/>
          <w:sz w:val="28"/>
          <w:szCs w:val="28"/>
        </w:rPr>
      </w:pPr>
      <w:r w:rsidRPr="004B7160">
        <w:rPr>
          <w:b/>
          <w:i/>
          <w:sz w:val="28"/>
          <w:szCs w:val="28"/>
        </w:rPr>
        <w:t xml:space="preserve">Структура </w:t>
      </w:r>
      <w:r>
        <w:rPr>
          <w:b/>
          <w:i/>
          <w:sz w:val="28"/>
          <w:szCs w:val="28"/>
        </w:rPr>
        <w:t>КИМ</w:t>
      </w:r>
    </w:p>
    <w:p w:rsidR="00EA2742" w:rsidRDefault="00EA2742" w:rsidP="009155F6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вариант контрольной работы состоит из двух частей и содержит </w:t>
      </w:r>
      <w:r w:rsidRPr="00E40DDF">
        <w:rPr>
          <w:sz w:val="28"/>
          <w:szCs w:val="28"/>
        </w:rPr>
        <w:t>20</w:t>
      </w:r>
      <w:r>
        <w:rPr>
          <w:sz w:val="28"/>
          <w:szCs w:val="28"/>
        </w:rPr>
        <w:t xml:space="preserve"> заданий, различающихся формой и уровнем сложности. </w:t>
      </w:r>
    </w:p>
    <w:p w:rsidR="00336675" w:rsidRDefault="003B1921" w:rsidP="009155F6">
      <w:pPr>
        <w:ind w:right="-1" w:firstLine="567"/>
        <w:jc w:val="both"/>
        <w:rPr>
          <w:sz w:val="28"/>
          <w:szCs w:val="28"/>
        </w:rPr>
      </w:pPr>
      <w:r w:rsidRPr="003B1921">
        <w:rPr>
          <w:sz w:val="28"/>
          <w:szCs w:val="28"/>
        </w:rPr>
        <w:t>Задания базового уровня</w:t>
      </w:r>
      <w:r w:rsidR="00EA2742">
        <w:rPr>
          <w:sz w:val="28"/>
          <w:szCs w:val="28"/>
        </w:rPr>
        <w:t xml:space="preserve"> (первая часть работы)</w:t>
      </w:r>
      <w:r w:rsidRPr="003B1921">
        <w:rPr>
          <w:sz w:val="28"/>
          <w:szCs w:val="28"/>
        </w:rPr>
        <w:t xml:space="preserve"> предназначены для проверки </w:t>
      </w:r>
      <w:r w:rsidR="000C0414">
        <w:rPr>
          <w:sz w:val="28"/>
          <w:szCs w:val="28"/>
        </w:rPr>
        <w:t xml:space="preserve">степени </w:t>
      </w:r>
      <w:r w:rsidRPr="003B1921">
        <w:rPr>
          <w:sz w:val="28"/>
          <w:szCs w:val="28"/>
        </w:rPr>
        <w:t>владения опорным учебным материалом в соответствии с требованиями к уровню подготовки выпускников основной школы (понимание смыслов физических понятий, величин, законов и их использование при решении задач различного типа).</w:t>
      </w:r>
      <w:r>
        <w:rPr>
          <w:sz w:val="28"/>
          <w:szCs w:val="28"/>
        </w:rPr>
        <w:t xml:space="preserve"> При отборе содержания</w:t>
      </w:r>
      <w:r w:rsidR="00336675">
        <w:rPr>
          <w:sz w:val="28"/>
          <w:szCs w:val="28"/>
        </w:rPr>
        <w:t xml:space="preserve"> заданий учитывались </w:t>
      </w:r>
      <w:r w:rsidR="00336675" w:rsidRPr="001D6E8E">
        <w:rPr>
          <w:sz w:val="28"/>
          <w:szCs w:val="28"/>
        </w:rPr>
        <w:t>элемент</w:t>
      </w:r>
      <w:r w:rsidR="00336675">
        <w:rPr>
          <w:sz w:val="28"/>
          <w:szCs w:val="28"/>
        </w:rPr>
        <w:t>ы</w:t>
      </w:r>
      <w:r w:rsidR="00336675" w:rsidRPr="001D6E8E">
        <w:rPr>
          <w:sz w:val="28"/>
          <w:szCs w:val="28"/>
        </w:rPr>
        <w:t xml:space="preserve"> проблемных заданий</w:t>
      </w:r>
      <w:r w:rsidR="00336675">
        <w:rPr>
          <w:sz w:val="28"/>
          <w:szCs w:val="28"/>
        </w:rPr>
        <w:t xml:space="preserve">, </w:t>
      </w:r>
      <w:r w:rsidR="00336675" w:rsidRPr="001D6E8E">
        <w:rPr>
          <w:sz w:val="28"/>
          <w:szCs w:val="28"/>
        </w:rPr>
        <w:t>выявленны</w:t>
      </w:r>
      <w:r w:rsidR="00336675">
        <w:rPr>
          <w:sz w:val="28"/>
          <w:szCs w:val="28"/>
        </w:rPr>
        <w:t>е</w:t>
      </w:r>
      <w:r w:rsidR="00336675" w:rsidRPr="001D6E8E">
        <w:rPr>
          <w:sz w:val="28"/>
          <w:szCs w:val="28"/>
        </w:rPr>
        <w:t xml:space="preserve"> в ходе ежегодного анализа ЕГЭ по физике</w:t>
      </w:r>
      <w:r w:rsidR="00965C21">
        <w:rPr>
          <w:sz w:val="28"/>
          <w:szCs w:val="28"/>
        </w:rPr>
        <w:t xml:space="preserve"> и мониторингового исследования, проводимого в сентябре 2013 года</w:t>
      </w:r>
      <w:r w:rsidR="00F700A8">
        <w:rPr>
          <w:sz w:val="28"/>
          <w:szCs w:val="28"/>
        </w:rPr>
        <w:t xml:space="preserve"> среди учащихся 10 классов</w:t>
      </w:r>
      <w:r w:rsidR="00336675" w:rsidRPr="001D6E8E">
        <w:rPr>
          <w:sz w:val="28"/>
          <w:szCs w:val="28"/>
        </w:rPr>
        <w:t>.</w:t>
      </w:r>
    </w:p>
    <w:p w:rsidR="00336675" w:rsidRDefault="003B1921" w:rsidP="00EA2742">
      <w:pPr>
        <w:suppressAutoHyphens/>
        <w:snapToGrid w:val="0"/>
        <w:ind w:firstLine="709"/>
        <w:jc w:val="both"/>
        <w:rPr>
          <w:sz w:val="28"/>
          <w:szCs w:val="28"/>
        </w:rPr>
      </w:pPr>
      <w:r w:rsidRPr="003B1921">
        <w:rPr>
          <w:sz w:val="28"/>
          <w:szCs w:val="28"/>
        </w:rPr>
        <w:t xml:space="preserve">Назначение заданий повышенного уровня </w:t>
      </w:r>
      <w:r w:rsidR="00EA2742">
        <w:rPr>
          <w:sz w:val="28"/>
          <w:szCs w:val="28"/>
        </w:rPr>
        <w:t xml:space="preserve">(вторая часть работы) </w:t>
      </w:r>
      <w:r w:rsidRPr="003B1921">
        <w:rPr>
          <w:sz w:val="28"/>
          <w:szCs w:val="28"/>
        </w:rPr>
        <w:t xml:space="preserve">состоит в проверке степени готовности учащихся анализировать и синтезировать </w:t>
      </w:r>
      <w:r w:rsidRPr="003B1921">
        <w:rPr>
          <w:rFonts w:ascii="Times New Roman CYR" w:hAnsi="Times New Roman CYR" w:cs="Times New Roman CYR"/>
          <w:sz w:val="28"/>
          <w:szCs w:val="28"/>
        </w:rPr>
        <w:t>информацию, представленную в разной форме (текст, схема, таблица, рисунок, диаграмма), а также оценивать полноту выполнения указанного в тексте задания.</w:t>
      </w:r>
      <w:r w:rsidR="00930AF9">
        <w:rPr>
          <w:rFonts w:ascii="Times New Roman CYR" w:hAnsi="Times New Roman CYR" w:cs="Times New Roman CYR"/>
          <w:sz w:val="28"/>
          <w:szCs w:val="28"/>
        </w:rPr>
        <w:t xml:space="preserve"> Они </w:t>
      </w:r>
      <w:r w:rsidR="001D6E8E" w:rsidRPr="001D6E8E">
        <w:rPr>
          <w:sz w:val="28"/>
          <w:szCs w:val="28"/>
        </w:rPr>
        <w:t xml:space="preserve">составлены на материале разных разделов курса физики основной школы </w:t>
      </w:r>
      <w:r w:rsidR="00336675">
        <w:rPr>
          <w:sz w:val="28"/>
          <w:szCs w:val="28"/>
        </w:rPr>
        <w:t xml:space="preserve">и предоставляют учащимся возможность показать </w:t>
      </w:r>
      <w:r w:rsidR="001D6E8E" w:rsidRPr="001D6E8E">
        <w:rPr>
          <w:sz w:val="28"/>
          <w:szCs w:val="28"/>
        </w:rPr>
        <w:t xml:space="preserve">более высокий уровень своей подготовки, </w:t>
      </w:r>
      <w:r w:rsidR="008F4F93">
        <w:rPr>
          <w:sz w:val="28"/>
          <w:szCs w:val="28"/>
        </w:rPr>
        <w:t>необходимый</w:t>
      </w:r>
      <w:r w:rsidR="001D6E8E" w:rsidRPr="001D6E8E">
        <w:rPr>
          <w:sz w:val="28"/>
          <w:szCs w:val="28"/>
        </w:rPr>
        <w:t xml:space="preserve"> для </w:t>
      </w:r>
      <w:r w:rsidR="00336675">
        <w:rPr>
          <w:sz w:val="28"/>
          <w:szCs w:val="28"/>
        </w:rPr>
        <w:t>выполнения заданий ЕГЭ</w:t>
      </w:r>
      <w:r w:rsidR="00FB4360">
        <w:rPr>
          <w:sz w:val="28"/>
          <w:szCs w:val="28"/>
        </w:rPr>
        <w:t>.</w:t>
      </w:r>
    </w:p>
    <w:p w:rsidR="000C0414" w:rsidRDefault="000C0414" w:rsidP="00EA2742">
      <w:pPr>
        <w:suppressAutoHyphens/>
        <w:snapToGrid w:val="0"/>
        <w:ind w:firstLine="709"/>
        <w:jc w:val="both"/>
        <w:rPr>
          <w:sz w:val="28"/>
          <w:szCs w:val="28"/>
        </w:rPr>
      </w:pPr>
    </w:p>
    <w:p w:rsidR="009155F6" w:rsidRPr="008F1815" w:rsidRDefault="009155F6" w:rsidP="009155F6">
      <w:pPr>
        <w:spacing w:after="120"/>
        <w:jc w:val="both"/>
        <w:rPr>
          <w:b/>
          <w:i/>
          <w:sz w:val="28"/>
          <w:szCs w:val="28"/>
        </w:rPr>
      </w:pPr>
      <w:r w:rsidRPr="008F1815">
        <w:rPr>
          <w:b/>
          <w:i/>
          <w:sz w:val="28"/>
          <w:szCs w:val="28"/>
        </w:rPr>
        <w:t>Распределение заданий КИМ по содержанию, видам умений и способам деятельности. Распределение заданий КИМ по уровню сложности</w:t>
      </w:r>
    </w:p>
    <w:p w:rsidR="000C0414" w:rsidRDefault="00BF57AE" w:rsidP="00BF57AE">
      <w:pPr>
        <w:suppressAutoHyphens/>
        <w:snapToGrid w:val="0"/>
        <w:ind w:firstLine="709"/>
        <w:jc w:val="both"/>
        <w:rPr>
          <w:sz w:val="28"/>
        </w:rPr>
      </w:pPr>
      <w:r>
        <w:rPr>
          <w:sz w:val="28"/>
        </w:rPr>
        <w:t xml:space="preserve">Количество заданий в контрольной работе по каждому из разделов </w:t>
      </w:r>
      <w:r w:rsidR="00E756F6">
        <w:rPr>
          <w:sz w:val="28"/>
        </w:rPr>
        <w:t xml:space="preserve">примерно пропорционально учебному времени, отводимому на </w:t>
      </w:r>
      <w:r w:rsidR="00B57A28">
        <w:rPr>
          <w:sz w:val="28"/>
        </w:rPr>
        <w:t xml:space="preserve">их </w:t>
      </w:r>
      <w:r w:rsidR="00E756F6">
        <w:rPr>
          <w:sz w:val="28"/>
        </w:rPr>
        <w:t>изучение в курсе</w:t>
      </w:r>
      <w:r w:rsidR="00E756F6" w:rsidRPr="00E756F6">
        <w:rPr>
          <w:sz w:val="28"/>
        </w:rPr>
        <w:t xml:space="preserve"> </w:t>
      </w:r>
      <w:r w:rsidR="00E756F6">
        <w:rPr>
          <w:sz w:val="28"/>
        </w:rPr>
        <w:t xml:space="preserve">физики основной школы. </w:t>
      </w:r>
    </w:p>
    <w:p w:rsidR="000C0414" w:rsidRPr="00BF57AE" w:rsidRDefault="00B57A28" w:rsidP="00BF57AE">
      <w:pPr>
        <w:suppressAutoHyphens/>
        <w:snapToGrid w:val="0"/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В таблице 1 приведено </w:t>
      </w:r>
      <w:r w:rsidRPr="007E6318">
        <w:rPr>
          <w:sz w:val="28"/>
          <w:szCs w:val="28"/>
        </w:rPr>
        <w:t>распределение заданий по</w:t>
      </w:r>
      <w:r>
        <w:rPr>
          <w:sz w:val="28"/>
          <w:szCs w:val="28"/>
        </w:rPr>
        <w:t xml:space="preserve"> контролируемым разделам курса физики.</w:t>
      </w:r>
      <w:r w:rsidR="000C0414">
        <w:rPr>
          <w:sz w:val="28"/>
          <w:szCs w:val="28"/>
        </w:rPr>
        <w:t xml:space="preserve"> </w:t>
      </w:r>
    </w:p>
    <w:p w:rsidR="00BF57AE" w:rsidRDefault="00B57A28" w:rsidP="00B57A28">
      <w:pPr>
        <w:suppressAutoHyphens/>
        <w:snapToGrid w:val="0"/>
        <w:jc w:val="right"/>
        <w:rPr>
          <w:i/>
        </w:rPr>
      </w:pPr>
      <w:r>
        <w:rPr>
          <w:i/>
        </w:rPr>
        <w:t>Таблица 1</w:t>
      </w:r>
    </w:p>
    <w:p w:rsidR="00B57A28" w:rsidRPr="00B57A28" w:rsidRDefault="00B57A28" w:rsidP="00B57A28">
      <w:pPr>
        <w:suppressAutoHyphens/>
        <w:snapToGrid w:val="0"/>
        <w:jc w:val="center"/>
        <w:rPr>
          <w:i/>
        </w:rPr>
      </w:pPr>
      <w:r>
        <w:rPr>
          <w:i/>
        </w:rPr>
        <w:t>Распределение заданий по содержательным разделам курса физики</w:t>
      </w:r>
    </w:p>
    <w:p w:rsidR="00BF57AE" w:rsidRDefault="00BF57AE" w:rsidP="009155F6">
      <w:pPr>
        <w:suppressAutoHyphens/>
        <w:snapToGrid w:val="0"/>
        <w:jc w:val="both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71"/>
        <w:gridCol w:w="2800"/>
      </w:tblGrid>
      <w:tr w:rsidR="00B57A28" w:rsidTr="00B57A28">
        <w:tc>
          <w:tcPr>
            <w:tcW w:w="6771" w:type="dxa"/>
          </w:tcPr>
          <w:p w:rsidR="00B57A28" w:rsidRDefault="00B57A28" w:rsidP="00B57A28">
            <w:pPr>
              <w:suppressAutoHyphens/>
              <w:snapToGrid w:val="0"/>
              <w:jc w:val="center"/>
            </w:pPr>
            <w:r>
              <w:t>Проверяемые разделы курса физики</w:t>
            </w:r>
          </w:p>
        </w:tc>
        <w:tc>
          <w:tcPr>
            <w:tcW w:w="2800" w:type="dxa"/>
          </w:tcPr>
          <w:p w:rsidR="00B57A28" w:rsidRDefault="00B57A28" w:rsidP="00B57A28">
            <w:pPr>
              <w:suppressAutoHyphens/>
              <w:snapToGrid w:val="0"/>
              <w:jc w:val="center"/>
            </w:pPr>
            <w:r>
              <w:t>Число заданий</w:t>
            </w:r>
          </w:p>
        </w:tc>
      </w:tr>
      <w:tr w:rsidR="00B57A28" w:rsidTr="00B57A28">
        <w:tc>
          <w:tcPr>
            <w:tcW w:w="6771" w:type="dxa"/>
          </w:tcPr>
          <w:p w:rsidR="00B57A28" w:rsidRDefault="00B57A28" w:rsidP="009155F6">
            <w:pPr>
              <w:suppressAutoHyphens/>
              <w:snapToGrid w:val="0"/>
              <w:jc w:val="both"/>
            </w:pPr>
            <w:r w:rsidRPr="00B57A28">
              <w:rPr>
                <w:szCs w:val="28"/>
              </w:rPr>
              <w:t>Механические явления</w:t>
            </w:r>
          </w:p>
        </w:tc>
        <w:tc>
          <w:tcPr>
            <w:tcW w:w="2800" w:type="dxa"/>
          </w:tcPr>
          <w:p w:rsidR="00B57A28" w:rsidRDefault="00F93EBF" w:rsidP="00C144A3">
            <w:pPr>
              <w:suppressAutoHyphens/>
              <w:snapToGrid w:val="0"/>
              <w:jc w:val="center"/>
            </w:pPr>
            <w:r>
              <w:t>8</w:t>
            </w:r>
          </w:p>
        </w:tc>
      </w:tr>
      <w:tr w:rsidR="00B57A28" w:rsidTr="00B57A28">
        <w:tc>
          <w:tcPr>
            <w:tcW w:w="6771" w:type="dxa"/>
          </w:tcPr>
          <w:p w:rsidR="00B57A28" w:rsidRDefault="00B57A28" w:rsidP="009155F6">
            <w:pPr>
              <w:suppressAutoHyphens/>
              <w:snapToGrid w:val="0"/>
              <w:jc w:val="both"/>
            </w:pPr>
            <w:r w:rsidRPr="00B57A28">
              <w:rPr>
                <w:szCs w:val="28"/>
              </w:rPr>
              <w:t>Тепловые явления</w:t>
            </w:r>
          </w:p>
        </w:tc>
        <w:tc>
          <w:tcPr>
            <w:tcW w:w="2800" w:type="dxa"/>
          </w:tcPr>
          <w:p w:rsidR="00B57A28" w:rsidRDefault="00F93EBF" w:rsidP="00C144A3">
            <w:pPr>
              <w:suppressAutoHyphens/>
              <w:snapToGrid w:val="0"/>
              <w:jc w:val="center"/>
            </w:pPr>
            <w:r>
              <w:t>5</w:t>
            </w:r>
          </w:p>
        </w:tc>
      </w:tr>
      <w:tr w:rsidR="00B57A28" w:rsidTr="00B57A28">
        <w:tc>
          <w:tcPr>
            <w:tcW w:w="6771" w:type="dxa"/>
          </w:tcPr>
          <w:p w:rsidR="00B57A28" w:rsidRDefault="00B57A28" w:rsidP="009155F6">
            <w:pPr>
              <w:suppressAutoHyphens/>
              <w:snapToGrid w:val="0"/>
              <w:jc w:val="both"/>
            </w:pPr>
            <w:r w:rsidRPr="00B57A28">
              <w:rPr>
                <w:szCs w:val="28"/>
              </w:rPr>
              <w:t>Электромагнитные явления</w:t>
            </w:r>
          </w:p>
        </w:tc>
        <w:tc>
          <w:tcPr>
            <w:tcW w:w="2800" w:type="dxa"/>
          </w:tcPr>
          <w:p w:rsidR="00B57A28" w:rsidRDefault="00F93EBF" w:rsidP="00C144A3">
            <w:pPr>
              <w:suppressAutoHyphens/>
              <w:snapToGrid w:val="0"/>
              <w:jc w:val="center"/>
            </w:pPr>
            <w:r>
              <w:t>6</w:t>
            </w:r>
          </w:p>
        </w:tc>
      </w:tr>
      <w:tr w:rsidR="00B57A28" w:rsidTr="00B57A28">
        <w:tc>
          <w:tcPr>
            <w:tcW w:w="6771" w:type="dxa"/>
          </w:tcPr>
          <w:p w:rsidR="00B57A28" w:rsidRDefault="00B57A28" w:rsidP="009155F6">
            <w:pPr>
              <w:suppressAutoHyphens/>
              <w:snapToGrid w:val="0"/>
              <w:jc w:val="both"/>
            </w:pPr>
            <w:r w:rsidRPr="00B57A28">
              <w:rPr>
                <w:szCs w:val="28"/>
              </w:rPr>
              <w:t>Квантовые явления</w:t>
            </w:r>
          </w:p>
        </w:tc>
        <w:tc>
          <w:tcPr>
            <w:tcW w:w="2800" w:type="dxa"/>
          </w:tcPr>
          <w:p w:rsidR="00B57A28" w:rsidRDefault="00F93EBF" w:rsidP="00C144A3">
            <w:pPr>
              <w:suppressAutoHyphens/>
              <w:snapToGrid w:val="0"/>
              <w:jc w:val="center"/>
            </w:pPr>
            <w:r>
              <w:t>1</w:t>
            </w:r>
          </w:p>
        </w:tc>
      </w:tr>
      <w:tr w:rsidR="00B57A28" w:rsidTr="00B57A28">
        <w:tc>
          <w:tcPr>
            <w:tcW w:w="6771" w:type="dxa"/>
          </w:tcPr>
          <w:p w:rsidR="00B57A28" w:rsidRDefault="00B57A28" w:rsidP="00B57A28">
            <w:pPr>
              <w:suppressAutoHyphens/>
              <w:snapToGrid w:val="0"/>
              <w:jc w:val="right"/>
            </w:pPr>
            <w:r>
              <w:t>Итого:</w:t>
            </w:r>
          </w:p>
        </w:tc>
        <w:tc>
          <w:tcPr>
            <w:tcW w:w="2800" w:type="dxa"/>
          </w:tcPr>
          <w:p w:rsidR="00B57A28" w:rsidRDefault="00B57A28" w:rsidP="003738CA">
            <w:pPr>
              <w:suppressAutoHyphens/>
              <w:snapToGrid w:val="0"/>
              <w:jc w:val="center"/>
            </w:pPr>
            <w:r w:rsidRPr="00E40DDF">
              <w:t>20</w:t>
            </w:r>
          </w:p>
        </w:tc>
      </w:tr>
    </w:tbl>
    <w:p w:rsidR="00E40DDF" w:rsidRDefault="00E40DDF" w:rsidP="00AD101F">
      <w:pPr>
        <w:ind w:firstLine="709"/>
        <w:jc w:val="both"/>
        <w:rPr>
          <w:sz w:val="28"/>
          <w:szCs w:val="28"/>
        </w:rPr>
      </w:pPr>
    </w:p>
    <w:p w:rsidR="009155F6" w:rsidRDefault="00B57A28" w:rsidP="00AD101F">
      <w:pPr>
        <w:ind w:firstLine="709"/>
        <w:jc w:val="both"/>
        <w:rPr>
          <w:sz w:val="28"/>
          <w:szCs w:val="28"/>
        </w:rPr>
      </w:pPr>
      <w:r w:rsidRPr="00E21B9A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  <w:r w:rsidRPr="00E21B9A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 xml:space="preserve">контрольной </w:t>
      </w:r>
      <w:r w:rsidRPr="00E21B9A">
        <w:rPr>
          <w:sz w:val="28"/>
          <w:szCs w:val="28"/>
        </w:rPr>
        <w:t xml:space="preserve">работы дают возможность выявить </w:t>
      </w:r>
      <w:r w:rsidR="00AD101F">
        <w:rPr>
          <w:sz w:val="28"/>
          <w:szCs w:val="28"/>
        </w:rPr>
        <w:t>разделы курса</w:t>
      </w:r>
      <w:r w:rsidRPr="00E21B9A">
        <w:rPr>
          <w:sz w:val="28"/>
          <w:szCs w:val="28"/>
        </w:rPr>
        <w:t>, вызывающие наибольшую и наименьшую трудность в усвоении</w:t>
      </w:r>
      <w:r w:rsidR="00AD101F">
        <w:rPr>
          <w:sz w:val="28"/>
          <w:szCs w:val="28"/>
        </w:rPr>
        <w:t xml:space="preserve"> учащимися учебного материала. </w:t>
      </w:r>
    </w:p>
    <w:p w:rsidR="00B57A28" w:rsidRDefault="00AD101F" w:rsidP="00AD10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2</w:t>
      </w:r>
      <w:r w:rsidRPr="00E21B9A">
        <w:rPr>
          <w:sz w:val="28"/>
          <w:szCs w:val="28"/>
        </w:rPr>
        <w:t xml:space="preserve"> п</w:t>
      </w:r>
      <w:r w:rsidR="000C0414">
        <w:rPr>
          <w:sz w:val="28"/>
          <w:szCs w:val="28"/>
        </w:rPr>
        <w:t>оказано</w:t>
      </w:r>
      <w:r w:rsidRPr="00E21B9A">
        <w:rPr>
          <w:sz w:val="28"/>
          <w:szCs w:val="28"/>
        </w:rPr>
        <w:t xml:space="preserve"> распределение заданий по </w:t>
      </w:r>
      <w:r w:rsidRPr="00AD101F">
        <w:rPr>
          <w:sz w:val="28"/>
          <w:szCs w:val="28"/>
        </w:rPr>
        <w:t>уровню сложности</w:t>
      </w:r>
      <w:r>
        <w:rPr>
          <w:sz w:val="28"/>
          <w:szCs w:val="28"/>
        </w:rPr>
        <w:t xml:space="preserve"> </w:t>
      </w:r>
      <w:r w:rsidRPr="00E21B9A">
        <w:rPr>
          <w:sz w:val="28"/>
          <w:szCs w:val="28"/>
        </w:rPr>
        <w:t>работы.</w:t>
      </w:r>
    </w:p>
    <w:p w:rsidR="002A62C9" w:rsidRDefault="002A62C9" w:rsidP="002A62C9">
      <w:pPr>
        <w:suppressAutoHyphens/>
        <w:snapToGrid w:val="0"/>
        <w:jc w:val="right"/>
        <w:rPr>
          <w:i/>
        </w:rPr>
      </w:pPr>
      <w:r>
        <w:rPr>
          <w:i/>
        </w:rPr>
        <w:t>Таблица 2</w:t>
      </w:r>
    </w:p>
    <w:p w:rsidR="00B57A28" w:rsidRDefault="002A62C9" w:rsidP="002A62C9">
      <w:pPr>
        <w:ind w:right="283"/>
        <w:jc w:val="center"/>
        <w:rPr>
          <w:i/>
        </w:rPr>
      </w:pPr>
      <w:r>
        <w:rPr>
          <w:i/>
        </w:rPr>
        <w:t>Распределение заданий по уровню сложности</w:t>
      </w:r>
    </w:p>
    <w:p w:rsidR="002A62C9" w:rsidRDefault="002A62C9" w:rsidP="002A62C9">
      <w:pPr>
        <w:ind w:right="283" w:firstLine="426"/>
        <w:jc w:val="both"/>
        <w:rPr>
          <w:i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1"/>
        <w:gridCol w:w="1418"/>
        <w:gridCol w:w="2835"/>
        <w:gridCol w:w="3367"/>
      </w:tblGrid>
      <w:tr w:rsidR="002A62C9" w:rsidTr="002A62C9">
        <w:tc>
          <w:tcPr>
            <w:tcW w:w="1951" w:type="dxa"/>
          </w:tcPr>
          <w:p w:rsidR="002A62C9" w:rsidRDefault="002A62C9" w:rsidP="002A62C9">
            <w:pPr>
              <w:ind w:right="283"/>
              <w:jc w:val="center"/>
            </w:pPr>
            <w:r>
              <w:t>Уровень сложности</w:t>
            </w:r>
          </w:p>
        </w:tc>
        <w:tc>
          <w:tcPr>
            <w:tcW w:w="1418" w:type="dxa"/>
          </w:tcPr>
          <w:p w:rsidR="002A62C9" w:rsidRDefault="002A62C9" w:rsidP="002A62C9">
            <w:pPr>
              <w:ind w:right="283"/>
              <w:jc w:val="center"/>
            </w:pPr>
            <w:r>
              <w:t>Число заданий</w:t>
            </w:r>
          </w:p>
        </w:tc>
        <w:tc>
          <w:tcPr>
            <w:tcW w:w="2835" w:type="dxa"/>
          </w:tcPr>
          <w:p w:rsidR="002A62C9" w:rsidRPr="002A62C9" w:rsidRDefault="002A62C9" w:rsidP="002A62C9">
            <w:pPr>
              <w:ind w:right="283"/>
              <w:jc w:val="center"/>
            </w:pPr>
            <w:r w:rsidRPr="002A62C9">
              <w:rPr>
                <w:bCs/>
              </w:rPr>
              <w:t>Максимальный балл за выполнение заданий данного уровня сложности</w:t>
            </w:r>
          </w:p>
        </w:tc>
        <w:tc>
          <w:tcPr>
            <w:tcW w:w="3367" w:type="dxa"/>
          </w:tcPr>
          <w:p w:rsidR="002A62C9" w:rsidRDefault="002A62C9" w:rsidP="002A62C9">
            <w:pPr>
              <w:ind w:right="283"/>
              <w:jc w:val="center"/>
            </w:pPr>
            <w:r w:rsidRPr="002A62C9">
              <w:rPr>
                <w:bCs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2A62C9" w:rsidTr="002A62C9">
        <w:tc>
          <w:tcPr>
            <w:tcW w:w="1951" w:type="dxa"/>
          </w:tcPr>
          <w:p w:rsidR="002A62C9" w:rsidRPr="006712CD" w:rsidRDefault="002A62C9" w:rsidP="00DD36A7">
            <w:pPr>
              <w:ind w:right="283"/>
              <w:jc w:val="both"/>
            </w:pPr>
            <w:r w:rsidRPr="006712CD">
              <w:t>Базовый</w:t>
            </w:r>
          </w:p>
        </w:tc>
        <w:tc>
          <w:tcPr>
            <w:tcW w:w="1418" w:type="dxa"/>
          </w:tcPr>
          <w:p w:rsidR="002A62C9" w:rsidRPr="00E40DDF" w:rsidRDefault="002A62C9" w:rsidP="008125C5">
            <w:pPr>
              <w:ind w:right="283"/>
              <w:jc w:val="center"/>
            </w:pPr>
            <w:r w:rsidRPr="00E40DDF">
              <w:t>1</w:t>
            </w:r>
            <w:r w:rsidR="008125C5">
              <w:t>5</w:t>
            </w:r>
          </w:p>
        </w:tc>
        <w:tc>
          <w:tcPr>
            <w:tcW w:w="2835" w:type="dxa"/>
          </w:tcPr>
          <w:p w:rsidR="002A62C9" w:rsidRDefault="002A62C9" w:rsidP="008125C5">
            <w:pPr>
              <w:ind w:right="283"/>
              <w:jc w:val="center"/>
            </w:pPr>
            <w:r w:rsidRPr="00E40DDF">
              <w:t>1</w:t>
            </w:r>
            <w:r w:rsidR="008125C5">
              <w:t>5</w:t>
            </w:r>
          </w:p>
        </w:tc>
        <w:tc>
          <w:tcPr>
            <w:tcW w:w="3367" w:type="dxa"/>
          </w:tcPr>
          <w:p w:rsidR="002A62C9" w:rsidRDefault="003B44CB" w:rsidP="003B44CB">
            <w:pPr>
              <w:ind w:right="283"/>
              <w:jc w:val="center"/>
            </w:pPr>
            <w:r>
              <w:t>55,6%</w:t>
            </w:r>
          </w:p>
        </w:tc>
      </w:tr>
      <w:tr w:rsidR="002A62C9" w:rsidTr="002A62C9">
        <w:tc>
          <w:tcPr>
            <w:tcW w:w="1951" w:type="dxa"/>
          </w:tcPr>
          <w:p w:rsidR="002A62C9" w:rsidRPr="006712CD" w:rsidRDefault="002A62C9" w:rsidP="00DD36A7">
            <w:pPr>
              <w:ind w:right="283"/>
              <w:jc w:val="both"/>
            </w:pPr>
            <w:r w:rsidRPr="006712CD">
              <w:t xml:space="preserve">Повышенный </w:t>
            </w:r>
          </w:p>
        </w:tc>
        <w:tc>
          <w:tcPr>
            <w:tcW w:w="1418" w:type="dxa"/>
          </w:tcPr>
          <w:p w:rsidR="002A62C9" w:rsidRPr="00E40DDF" w:rsidRDefault="008125C5" w:rsidP="00DD36A7">
            <w:pPr>
              <w:ind w:right="283"/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2A62C9" w:rsidRDefault="003B44CB" w:rsidP="00E40DDF">
            <w:pPr>
              <w:ind w:right="283"/>
              <w:jc w:val="center"/>
            </w:pPr>
            <w:r>
              <w:t>12</w:t>
            </w:r>
          </w:p>
        </w:tc>
        <w:tc>
          <w:tcPr>
            <w:tcW w:w="3367" w:type="dxa"/>
          </w:tcPr>
          <w:p w:rsidR="002A62C9" w:rsidRDefault="003B44CB" w:rsidP="003B44CB">
            <w:pPr>
              <w:ind w:right="283"/>
              <w:jc w:val="center"/>
            </w:pPr>
            <w:r>
              <w:t>44,4%</w:t>
            </w:r>
          </w:p>
        </w:tc>
      </w:tr>
      <w:tr w:rsidR="002A62C9" w:rsidTr="002A62C9">
        <w:tc>
          <w:tcPr>
            <w:tcW w:w="1951" w:type="dxa"/>
          </w:tcPr>
          <w:p w:rsidR="002A62C9" w:rsidRPr="006712CD" w:rsidRDefault="002A62C9" w:rsidP="00DD36A7">
            <w:pPr>
              <w:ind w:right="283"/>
              <w:jc w:val="right"/>
            </w:pPr>
            <w:r w:rsidRPr="006712CD">
              <w:t>Итого:</w:t>
            </w:r>
          </w:p>
        </w:tc>
        <w:tc>
          <w:tcPr>
            <w:tcW w:w="1418" w:type="dxa"/>
          </w:tcPr>
          <w:p w:rsidR="002A62C9" w:rsidRPr="006712CD" w:rsidRDefault="002A62C9" w:rsidP="00DD36A7">
            <w:pPr>
              <w:ind w:right="283"/>
              <w:jc w:val="center"/>
              <w:rPr>
                <w:b/>
                <w:bCs/>
              </w:rPr>
            </w:pPr>
            <w:r w:rsidRPr="006712CD">
              <w:rPr>
                <w:b/>
                <w:bCs/>
              </w:rPr>
              <w:t>20</w:t>
            </w:r>
          </w:p>
        </w:tc>
        <w:tc>
          <w:tcPr>
            <w:tcW w:w="2835" w:type="dxa"/>
          </w:tcPr>
          <w:p w:rsidR="002A62C9" w:rsidRDefault="002A62C9" w:rsidP="002A62C9">
            <w:pPr>
              <w:ind w:right="283"/>
              <w:jc w:val="both"/>
            </w:pPr>
          </w:p>
        </w:tc>
        <w:tc>
          <w:tcPr>
            <w:tcW w:w="3367" w:type="dxa"/>
          </w:tcPr>
          <w:p w:rsidR="002A62C9" w:rsidRDefault="002A62C9" w:rsidP="002A62C9">
            <w:pPr>
              <w:ind w:right="283"/>
              <w:jc w:val="center"/>
            </w:pPr>
            <w:r w:rsidRPr="006712CD">
              <w:t>100%</w:t>
            </w:r>
          </w:p>
        </w:tc>
      </w:tr>
    </w:tbl>
    <w:p w:rsidR="002A62C9" w:rsidRPr="002A62C9" w:rsidRDefault="002A62C9" w:rsidP="002A62C9">
      <w:pPr>
        <w:ind w:right="283"/>
        <w:jc w:val="both"/>
      </w:pPr>
    </w:p>
    <w:p w:rsidR="00C144A3" w:rsidRPr="004B7160" w:rsidRDefault="00C144A3" w:rsidP="00C144A3">
      <w:pPr>
        <w:spacing w:after="120"/>
        <w:rPr>
          <w:b/>
          <w:i/>
          <w:sz w:val="28"/>
          <w:szCs w:val="28"/>
        </w:rPr>
      </w:pPr>
      <w:r w:rsidRPr="004B7160">
        <w:rPr>
          <w:b/>
          <w:i/>
          <w:sz w:val="28"/>
          <w:szCs w:val="28"/>
        </w:rPr>
        <w:t>Время выполнения варианта КИМ</w:t>
      </w:r>
    </w:p>
    <w:p w:rsidR="00C144A3" w:rsidRPr="00E21B9A" w:rsidRDefault="00C144A3" w:rsidP="00C144A3">
      <w:pPr>
        <w:pStyle w:val="23"/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 w:val="0"/>
          <w:sz w:val="28"/>
          <w:szCs w:val="28"/>
        </w:rPr>
      </w:pPr>
      <w:r w:rsidRPr="00E21B9A">
        <w:rPr>
          <w:rFonts w:ascii="Times New Roman CYR" w:hAnsi="Times New Roman CYR" w:cs="Times New Roman CYR"/>
          <w:b w:val="0"/>
          <w:sz w:val="28"/>
          <w:szCs w:val="28"/>
        </w:rPr>
        <w:t>Примерное время на выполнение заданий составляет:</w:t>
      </w:r>
    </w:p>
    <w:p w:rsidR="00C144A3" w:rsidRDefault="00C144A3" w:rsidP="00F700A8">
      <w:pPr>
        <w:pStyle w:val="23"/>
        <w:widowControl w:val="0"/>
        <w:numPr>
          <w:ilvl w:val="1"/>
          <w:numId w:val="9"/>
        </w:numPr>
        <w:autoSpaceDE w:val="0"/>
        <w:autoSpaceDN w:val="0"/>
        <w:adjustRightInd w:val="0"/>
        <w:ind w:left="851"/>
        <w:rPr>
          <w:rFonts w:ascii="Times New Roman CYR" w:hAnsi="Times New Roman CYR" w:cs="Times New Roman CYR"/>
          <w:b w:val="0"/>
          <w:sz w:val="28"/>
          <w:szCs w:val="28"/>
          <w:lang w:val="ru-RU"/>
        </w:rPr>
      </w:pP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для </w:t>
      </w:r>
      <w:r w:rsidR="00F700A8">
        <w:rPr>
          <w:rFonts w:ascii="Times New Roman CYR" w:hAnsi="Times New Roman CYR" w:cs="Times New Roman CYR"/>
          <w:b w:val="0"/>
          <w:sz w:val="28"/>
          <w:szCs w:val="28"/>
          <w:lang w:val="ru-RU"/>
        </w:rPr>
        <w:t>каждого задания с выбором ответа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– от 1 до </w:t>
      </w:r>
      <w:r w:rsidR="00F23237">
        <w:rPr>
          <w:rFonts w:ascii="Times New Roman CYR" w:hAnsi="Times New Roman CYR" w:cs="Times New Roman CYR"/>
          <w:b w:val="0"/>
          <w:sz w:val="28"/>
          <w:szCs w:val="28"/>
          <w:lang w:val="ru-RU"/>
        </w:rPr>
        <w:t>2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минут;</w:t>
      </w:r>
    </w:p>
    <w:p w:rsidR="00F700A8" w:rsidRDefault="00F700A8" w:rsidP="00F700A8">
      <w:pPr>
        <w:pStyle w:val="23"/>
        <w:widowControl w:val="0"/>
        <w:numPr>
          <w:ilvl w:val="1"/>
          <w:numId w:val="9"/>
        </w:numPr>
        <w:autoSpaceDE w:val="0"/>
        <w:autoSpaceDN w:val="0"/>
        <w:adjustRightInd w:val="0"/>
        <w:ind w:left="851"/>
        <w:rPr>
          <w:rFonts w:ascii="Times New Roman CYR" w:hAnsi="Times New Roman CYR" w:cs="Times New Roman CYR"/>
          <w:b w:val="0"/>
          <w:sz w:val="28"/>
          <w:szCs w:val="28"/>
          <w:lang w:val="ru-RU"/>
        </w:rPr>
      </w:pP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для 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каждого задания </w:t>
      </w:r>
      <w:r w:rsidR="003B44CB"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базового уровня 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с кратким ответом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– от </w:t>
      </w:r>
      <w:r w:rsidR="00500EDD">
        <w:rPr>
          <w:rFonts w:ascii="Times New Roman CYR" w:hAnsi="Times New Roman CYR" w:cs="Times New Roman CYR"/>
          <w:b w:val="0"/>
          <w:sz w:val="28"/>
          <w:szCs w:val="28"/>
          <w:lang w:val="ru-RU"/>
        </w:rPr>
        <w:t>1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до </w:t>
      </w:r>
      <w:r w:rsidR="008125C5">
        <w:rPr>
          <w:rFonts w:ascii="Times New Roman CYR" w:hAnsi="Times New Roman CYR" w:cs="Times New Roman CYR"/>
          <w:b w:val="0"/>
          <w:sz w:val="28"/>
          <w:szCs w:val="28"/>
          <w:lang w:val="ru-RU"/>
        </w:rPr>
        <w:t>3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минут;</w:t>
      </w:r>
    </w:p>
    <w:p w:rsidR="003B44CB" w:rsidRPr="003B44CB" w:rsidRDefault="003B44CB" w:rsidP="00F700A8">
      <w:pPr>
        <w:pStyle w:val="23"/>
        <w:widowControl w:val="0"/>
        <w:numPr>
          <w:ilvl w:val="1"/>
          <w:numId w:val="9"/>
        </w:numPr>
        <w:autoSpaceDE w:val="0"/>
        <w:autoSpaceDN w:val="0"/>
        <w:adjustRightInd w:val="0"/>
        <w:ind w:left="851"/>
        <w:rPr>
          <w:rFonts w:ascii="Times New Roman CYR" w:hAnsi="Times New Roman CYR" w:cs="Times New Roman CYR"/>
          <w:b w:val="0"/>
          <w:sz w:val="28"/>
          <w:szCs w:val="28"/>
          <w:lang w:val="ru-RU"/>
        </w:rPr>
      </w:pPr>
      <w:r w:rsidRPr="003B44CB">
        <w:rPr>
          <w:rFonts w:ascii="Times New Roman CYR" w:hAnsi="Times New Roman CYR" w:cs="Times New Roman CYR"/>
          <w:b w:val="0"/>
          <w:sz w:val="28"/>
          <w:szCs w:val="28"/>
        </w:rPr>
        <w:t xml:space="preserve">для </w:t>
      </w:r>
      <w:r w:rsidRPr="003B44CB"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каждого задания 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повышенн</w:t>
      </w:r>
      <w:r w:rsidRPr="003B44CB">
        <w:rPr>
          <w:rFonts w:ascii="Times New Roman CYR" w:hAnsi="Times New Roman CYR" w:cs="Times New Roman CYR"/>
          <w:b w:val="0"/>
          <w:sz w:val="28"/>
          <w:szCs w:val="28"/>
          <w:lang w:val="ru-RU"/>
        </w:rPr>
        <w:t>ого уровня с кратким ответом</w:t>
      </w:r>
      <w:r w:rsidRPr="003B44CB">
        <w:rPr>
          <w:rFonts w:ascii="Times New Roman CYR" w:hAnsi="Times New Roman CYR" w:cs="Times New Roman CYR"/>
          <w:b w:val="0"/>
          <w:sz w:val="28"/>
          <w:szCs w:val="28"/>
        </w:rPr>
        <w:t xml:space="preserve"> – от 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5</w:t>
      </w:r>
      <w:r w:rsidRPr="003B44CB">
        <w:rPr>
          <w:rFonts w:ascii="Times New Roman CYR" w:hAnsi="Times New Roman CYR" w:cs="Times New Roman CYR"/>
          <w:b w:val="0"/>
          <w:sz w:val="28"/>
          <w:szCs w:val="28"/>
        </w:rPr>
        <w:t xml:space="preserve"> до 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7</w:t>
      </w:r>
      <w:r w:rsidRPr="003B44CB">
        <w:rPr>
          <w:rFonts w:ascii="Times New Roman CYR" w:hAnsi="Times New Roman CYR" w:cs="Times New Roman CYR"/>
          <w:b w:val="0"/>
          <w:sz w:val="28"/>
          <w:szCs w:val="28"/>
        </w:rPr>
        <w:t xml:space="preserve"> минут;</w:t>
      </w:r>
      <w:r w:rsidRPr="003B44CB"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 </w:t>
      </w:r>
    </w:p>
    <w:p w:rsidR="00F23237" w:rsidRDefault="00F23237" w:rsidP="00F23237">
      <w:pPr>
        <w:pStyle w:val="23"/>
        <w:widowControl w:val="0"/>
        <w:numPr>
          <w:ilvl w:val="1"/>
          <w:numId w:val="9"/>
        </w:numPr>
        <w:autoSpaceDE w:val="0"/>
        <w:autoSpaceDN w:val="0"/>
        <w:adjustRightInd w:val="0"/>
        <w:ind w:left="851"/>
        <w:rPr>
          <w:rFonts w:ascii="Times New Roman CYR" w:hAnsi="Times New Roman CYR" w:cs="Times New Roman CYR"/>
          <w:b w:val="0"/>
          <w:sz w:val="28"/>
          <w:szCs w:val="28"/>
          <w:lang w:val="ru-RU"/>
        </w:rPr>
      </w:pP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для 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каждого задания с развёрнутым ответом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– от </w:t>
      </w:r>
      <w:r w:rsidR="008125C5">
        <w:rPr>
          <w:rFonts w:ascii="Times New Roman CYR" w:hAnsi="Times New Roman CYR" w:cs="Times New Roman CYR"/>
          <w:b w:val="0"/>
          <w:sz w:val="28"/>
          <w:szCs w:val="28"/>
          <w:lang w:val="ru-RU"/>
        </w:rPr>
        <w:t>5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до 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1</w:t>
      </w:r>
      <w:r w:rsidR="008125C5">
        <w:rPr>
          <w:rFonts w:ascii="Times New Roman CYR" w:hAnsi="Times New Roman CYR" w:cs="Times New Roman CYR"/>
          <w:b w:val="0"/>
          <w:sz w:val="28"/>
          <w:szCs w:val="28"/>
          <w:lang w:val="ru-RU"/>
        </w:rPr>
        <w:t>0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 минут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.</w:t>
      </w:r>
    </w:p>
    <w:p w:rsidR="00C144A3" w:rsidRPr="00E21B9A" w:rsidRDefault="00C144A3" w:rsidP="00C144A3">
      <w:pPr>
        <w:pStyle w:val="23"/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 w:val="0"/>
          <w:sz w:val="28"/>
          <w:szCs w:val="28"/>
        </w:rPr>
      </w:pP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На выполнение всей работы отводится </w:t>
      </w:r>
      <w:r w:rsidR="00B57CCE">
        <w:rPr>
          <w:rFonts w:ascii="Times New Roman CYR" w:hAnsi="Times New Roman CYR" w:cs="Times New Roman CYR"/>
          <w:b w:val="0"/>
          <w:sz w:val="28"/>
          <w:szCs w:val="28"/>
          <w:lang w:val="ru-RU"/>
        </w:rPr>
        <w:t>90 минут</w:t>
      </w:r>
      <w:r w:rsidRPr="00E21B9A">
        <w:rPr>
          <w:rFonts w:ascii="Times New Roman CYR" w:hAnsi="Times New Roman CYR" w:cs="Times New Roman CYR"/>
          <w:b w:val="0"/>
          <w:sz w:val="28"/>
          <w:szCs w:val="28"/>
        </w:rPr>
        <w:t xml:space="preserve">. </w:t>
      </w:r>
    </w:p>
    <w:p w:rsidR="009155F6" w:rsidRPr="00C144A3" w:rsidRDefault="009155F6" w:rsidP="009155F6">
      <w:pPr>
        <w:ind w:firstLine="567"/>
        <w:jc w:val="both"/>
        <w:rPr>
          <w:sz w:val="28"/>
          <w:szCs w:val="28"/>
          <w:lang w:val="x-none"/>
        </w:rPr>
      </w:pPr>
    </w:p>
    <w:p w:rsidR="009155F6" w:rsidRDefault="00472E19" w:rsidP="009155F6">
      <w:pPr>
        <w:spacing w:after="1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Условия проведения и проверки контрольной работы</w:t>
      </w:r>
    </w:p>
    <w:p w:rsidR="00472E19" w:rsidRDefault="00472E19" w:rsidP="00472E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проводится в кабинетах физики. При необходимости можно использовать и другие кабинеты. Во время проведения контрольной работы присутствие специалистов по физике запрещается. </w:t>
      </w:r>
    </w:p>
    <w:p w:rsidR="00472E19" w:rsidRDefault="00472E19" w:rsidP="00472E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Проверку контрольной работы осуществляют учителя физики в строгом соответствии с ключами и рекомендациями по проверке работ, прошедшие специальный инструктаж.</w:t>
      </w:r>
    </w:p>
    <w:p w:rsidR="000C0414" w:rsidRDefault="000C0414" w:rsidP="00472E19">
      <w:pPr>
        <w:ind w:firstLine="709"/>
        <w:jc w:val="both"/>
        <w:rPr>
          <w:sz w:val="28"/>
          <w:szCs w:val="28"/>
        </w:rPr>
      </w:pPr>
    </w:p>
    <w:p w:rsidR="009155F6" w:rsidRPr="008F1815" w:rsidRDefault="009155F6" w:rsidP="009155F6">
      <w:pPr>
        <w:spacing w:after="120"/>
        <w:jc w:val="both"/>
        <w:rPr>
          <w:b/>
          <w:i/>
          <w:sz w:val="28"/>
          <w:szCs w:val="28"/>
        </w:rPr>
      </w:pPr>
      <w:r w:rsidRPr="008F1815">
        <w:rPr>
          <w:b/>
          <w:i/>
          <w:sz w:val="28"/>
          <w:szCs w:val="28"/>
        </w:rPr>
        <w:t xml:space="preserve">Система оценивания выполнения отдельных заданий и </w:t>
      </w:r>
      <w:r w:rsidR="00472E19">
        <w:rPr>
          <w:b/>
          <w:i/>
          <w:sz w:val="28"/>
          <w:szCs w:val="28"/>
        </w:rPr>
        <w:t>контрольной</w:t>
      </w:r>
      <w:r w:rsidRPr="008F1815">
        <w:rPr>
          <w:b/>
          <w:i/>
          <w:sz w:val="28"/>
          <w:szCs w:val="28"/>
        </w:rPr>
        <w:t xml:space="preserve"> работы в целом</w:t>
      </w:r>
    </w:p>
    <w:p w:rsidR="000C0414" w:rsidRPr="00E80FCC" w:rsidRDefault="000C0414" w:rsidP="000C0414">
      <w:pPr>
        <w:pStyle w:val="Default"/>
        <w:ind w:firstLine="709"/>
        <w:jc w:val="both"/>
        <w:rPr>
          <w:sz w:val="28"/>
          <w:szCs w:val="23"/>
        </w:rPr>
      </w:pPr>
      <w:r w:rsidRPr="00E80FCC">
        <w:rPr>
          <w:sz w:val="28"/>
          <w:szCs w:val="23"/>
        </w:rPr>
        <w:t xml:space="preserve">В каждом из вариантов контрольной работы предлагается инструкция, в которой приведены общие требования к оформлению ответов. </w:t>
      </w:r>
    </w:p>
    <w:p w:rsidR="00E40DDF" w:rsidRPr="00851EEE" w:rsidRDefault="009155F6" w:rsidP="00E80FCC">
      <w:pPr>
        <w:pStyle w:val="3"/>
        <w:spacing w:after="0"/>
        <w:ind w:left="0" w:firstLine="709"/>
        <w:jc w:val="both"/>
        <w:rPr>
          <w:b/>
          <w:bCs/>
          <w:sz w:val="28"/>
          <w:szCs w:val="28"/>
          <w:lang w:val="ru-RU"/>
        </w:rPr>
      </w:pPr>
      <w:r w:rsidRPr="00E21B9A">
        <w:rPr>
          <w:sz w:val="28"/>
          <w:szCs w:val="28"/>
        </w:rPr>
        <w:t xml:space="preserve">Задания базового уровня, представленные в любом формате,  оцениваются по одной шкале, повышенного уровня – по другой шкале. Выполнение любого по форме задания </w:t>
      </w:r>
      <w:r w:rsidRPr="00E21B9A">
        <w:rPr>
          <w:sz w:val="28"/>
          <w:szCs w:val="28"/>
          <w:u w:val="single"/>
        </w:rPr>
        <w:t>базового</w:t>
      </w:r>
      <w:r w:rsidRPr="00E21B9A">
        <w:rPr>
          <w:sz w:val="28"/>
          <w:szCs w:val="28"/>
        </w:rPr>
        <w:t xml:space="preserve"> уровня оценивается </w:t>
      </w:r>
      <w:r>
        <w:rPr>
          <w:sz w:val="28"/>
          <w:szCs w:val="28"/>
          <w:lang w:val="ru-RU"/>
        </w:rPr>
        <w:t xml:space="preserve">в </w:t>
      </w:r>
      <w:r w:rsidRPr="00E21B9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21B9A">
        <w:rPr>
          <w:sz w:val="28"/>
          <w:szCs w:val="28"/>
        </w:rPr>
        <w:t xml:space="preserve">балл. </w:t>
      </w:r>
      <w:r w:rsidR="00E40DDF" w:rsidRPr="00E21B9A">
        <w:rPr>
          <w:sz w:val="28"/>
          <w:szCs w:val="28"/>
        </w:rPr>
        <w:t xml:space="preserve">Выполнение заданий </w:t>
      </w:r>
      <w:r w:rsidR="00E40DDF" w:rsidRPr="00E21B9A">
        <w:rPr>
          <w:sz w:val="28"/>
          <w:szCs w:val="28"/>
          <w:u w:val="single"/>
        </w:rPr>
        <w:t>повышенного</w:t>
      </w:r>
      <w:r w:rsidR="00E40DDF" w:rsidRPr="00E21B9A">
        <w:rPr>
          <w:sz w:val="28"/>
          <w:szCs w:val="28"/>
        </w:rPr>
        <w:t xml:space="preserve"> уровня в зависимости от сложности, определяемой содержанием задания и его формой, а также от полноты и </w:t>
      </w:r>
      <w:r w:rsidR="00E40DDF">
        <w:rPr>
          <w:sz w:val="28"/>
          <w:szCs w:val="28"/>
        </w:rPr>
        <w:t xml:space="preserve">правильности ответа </w:t>
      </w:r>
      <w:r w:rsidR="00E40DDF" w:rsidRPr="00E21B9A">
        <w:rPr>
          <w:sz w:val="28"/>
          <w:szCs w:val="28"/>
        </w:rPr>
        <w:t>учащегося оцениваетс</w:t>
      </w:r>
      <w:r w:rsidR="00E40DDF">
        <w:rPr>
          <w:sz w:val="28"/>
          <w:szCs w:val="28"/>
        </w:rPr>
        <w:t xml:space="preserve">я от </w:t>
      </w:r>
      <w:r w:rsidR="00B943B6">
        <w:rPr>
          <w:sz w:val="28"/>
          <w:szCs w:val="28"/>
          <w:lang w:val="ru-RU"/>
        </w:rPr>
        <w:t xml:space="preserve">1 </w:t>
      </w:r>
      <w:r w:rsidR="00E40DDF">
        <w:rPr>
          <w:sz w:val="28"/>
          <w:szCs w:val="28"/>
        </w:rPr>
        <w:t xml:space="preserve">до </w:t>
      </w:r>
      <w:r w:rsidR="008125C5">
        <w:rPr>
          <w:sz w:val="28"/>
          <w:szCs w:val="28"/>
          <w:lang w:val="ru-RU"/>
        </w:rPr>
        <w:t>4</w:t>
      </w:r>
      <w:r w:rsidR="00E40DDF">
        <w:rPr>
          <w:sz w:val="28"/>
          <w:szCs w:val="28"/>
        </w:rPr>
        <w:t xml:space="preserve"> баллов.</w:t>
      </w:r>
    </w:p>
    <w:p w:rsidR="00AD6264" w:rsidRPr="00E80FCC" w:rsidRDefault="00E40DDF" w:rsidP="00AD6264">
      <w:pPr>
        <w:pStyle w:val="Default"/>
        <w:ind w:firstLine="709"/>
        <w:jc w:val="both"/>
        <w:rPr>
          <w:sz w:val="28"/>
          <w:szCs w:val="23"/>
        </w:rPr>
      </w:pPr>
      <w:r>
        <w:rPr>
          <w:sz w:val="28"/>
          <w:szCs w:val="28"/>
        </w:rPr>
        <w:t xml:space="preserve">Задание с выбором ответа </w:t>
      </w:r>
      <w:r w:rsidR="00AD6264" w:rsidRPr="00216CC9">
        <w:rPr>
          <w:bCs/>
          <w:sz w:val="28"/>
          <w:szCs w:val="28"/>
        </w:rPr>
        <w:t>1-5</w:t>
      </w:r>
      <w:r w:rsidR="00AD6264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считается выполненным </w:t>
      </w:r>
      <w:r w:rsidR="00AD6264" w:rsidRPr="00AD6264">
        <w:rPr>
          <w:sz w:val="28"/>
          <w:szCs w:val="23"/>
        </w:rPr>
        <w:t>и оценивается в 1 балл,</w:t>
      </w:r>
      <w:r w:rsidR="00AD6264" w:rsidRPr="00E80FCC">
        <w:rPr>
          <w:sz w:val="28"/>
          <w:szCs w:val="23"/>
        </w:rPr>
        <w:t xml:space="preserve"> </w:t>
      </w:r>
      <w:r>
        <w:rPr>
          <w:sz w:val="28"/>
          <w:szCs w:val="28"/>
        </w:rPr>
        <w:t>если выбранный учащимся номер ответа совпадает с верным ответом.</w:t>
      </w:r>
      <w:r w:rsidR="00AD6264" w:rsidRPr="00AD6264">
        <w:rPr>
          <w:sz w:val="28"/>
          <w:szCs w:val="23"/>
        </w:rPr>
        <w:t xml:space="preserve"> </w:t>
      </w:r>
      <w:r w:rsidR="00AD6264" w:rsidRPr="00E80FCC">
        <w:rPr>
          <w:sz w:val="28"/>
          <w:szCs w:val="23"/>
        </w:rPr>
        <w:t xml:space="preserve">В иных случаях задания оцениваются в 0 баллов. </w:t>
      </w:r>
    </w:p>
    <w:p w:rsidR="00B00EC5" w:rsidRDefault="00E83754" w:rsidP="00E83754">
      <w:pPr>
        <w:pStyle w:val="Default"/>
        <w:ind w:firstLine="709"/>
        <w:jc w:val="both"/>
        <w:rPr>
          <w:sz w:val="28"/>
          <w:szCs w:val="23"/>
        </w:rPr>
      </w:pPr>
      <w:r w:rsidRPr="00E80FCC">
        <w:rPr>
          <w:sz w:val="28"/>
          <w:szCs w:val="23"/>
        </w:rPr>
        <w:t>Задани</w:t>
      </w:r>
      <w:r w:rsidR="00216CC9">
        <w:rPr>
          <w:sz w:val="28"/>
          <w:szCs w:val="23"/>
        </w:rPr>
        <w:t>е</w:t>
      </w:r>
      <w:r w:rsidRPr="00E80FCC">
        <w:rPr>
          <w:sz w:val="28"/>
          <w:szCs w:val="23"/>
        </w:rPr>
        <w:t xml:space="preserve"> с кратким ответом</w:t>
      </w:r>
      <w:r>
        <w:rPr>
          <w:sz w:val="28"/>
          <w:szCs w:val="23"/>
        </w:rPr>
        <w:t xml:space="preserve"> </w:t>
      </w:r>
      <w:r w:rsidR="00AD6264">
        <w:rPr>
          <w:sz w:val="28"/>
          <w:szCs w:val="23"/>
        </w:rPr>
        <w:t>6</w:t>
      </w:r>
      <w:r>
        <w:rPr>
          <w:sz w:val="28"/>
          <w:szCs w:val="23"/>
        </w:rPr>
        <w:t>-1</w:t>
      </w:r>
      <w:r w:rsidR="00216CC9">
        <w:rPr>
          <w:sz w:val="28"/>
          <w:szCs w:val="23"/>
        </w:rPr>
        <w:t>7</w:t>
      </w:r>
      <w:r w:rsidRPr="00E83754">
        <w:rPr>
          <w:sz w:val="28"/>
          <w:szCs w:val="23"/>
        </w:rPr>
        <w:t xml:space="preserve"> </w:t>
      </w:r>
      <w:r w:rsidRPr="00E80FCC">
        <w:rPr>
          <w:sz w:val="28"/>
          <w:szCs w:val="23"/>
        </w:rPr>
        <w:t xml:space="preserve">считается выполненным и оценивается в 1 балл, если </w:t>
      </w:r>
      <w:r w:rsidR="00466655" w:rsidRPr="00E80FCC">
        <w:rPr>
          <w:sz w:val="28"/>
          <w:szCs w:val="23"/>
        </w:rPr>
        <w:t>ответ верно указан</w:t>
      </w:r>
      <w:r w:rsidRPr="00E80FCC">
        <w:rPr>
          <w:sz w:val="28"/>
          <w:szCs w:val="23"/>
        </w:rPr>
        <w:t>. В иных случаях задани</w:t>
      </w:r>
      <w:r w:rsidR="00216CC9">
        <w:rPr>
          <w:sz w:val="28"/>
          <w:szCs w:val="23"/>
        </w:rPr>
        <w:t>е</w:t>
      </w:r>
      <w:r w:rsidRPr="00E80FCC">
        <w:rPr>
          <w:sz w:val="28"/>
          <w:szCs w:val="23"/>
        </w:rPr>
        <w:t xml:space="preserve"> оцениваются в 0 баллов. </w:t>
      </w:r>
      <w:r w:rsidR="00B00EC5">
        <w:rPr>
          <w:sz w:val="28"/>
          <w:szCs w:val="23"/>
        </w:rPr>
        <w:t xml:space="preserve">Ответ учащегося в задании 16 </w:t>
      </w:r>
      <w:r w:rsidR="00B943B6">
        <w:rPr>
          <w:sz w:val="28"/>
          <w:szCs w:val="23"/>
        </w:rPr>
        <w:t xml:space="preserve">следует считать правильным, </w:t>
      </w:r>
      <w:r w:rsidR="00E845C3">
        <w:rPr>
          <w:sz w:val="28"/>
          <w:szCs w:val="23"/>
        </w:rPr>
        <w:t xml:space="preserve">если </w:t>
      </w:r>
      <w:r w:rsidR="00B943B6">
        <w:rPr>
          <w:sz w:val="28"/>
          <w:szCs w:val="23"/>
        </w:rPr>
        <w:t xml:space="preserve">он </w:t>
      </w:r>
      <w:r w:rsidR="008B5C02">
        <w:rPr>
          <w:sz w:val="28"/>
          <w:szCs w:val="23"/>
        </w:rPr>
        <w:t>не противоречит</w:t>
      </w:r>
      <w:r w:rsidR="00B00EC5">
        <w:rPr>
          <w:sz w:val="28"/>
          <w:szCs w:val="23"/>
        </w:rPr>
        <w:t xml:space="preserve"> по смыслу образц</w:t>
      </w:r>
      <w:r w:rsidR="008B5C02">
        <w:rPr>
          <w:sz w:val="28"/>
          <w:szCs w:val="23"/>
        </w:rPr>
        <w:t>у</w:t>
      </w:r>
      <w:r w:rsidR="00B00EC5">
        <w:rPr>
          <w:sz w:val="28"/>
          <w:szCs w:val="23"/>
        </w:rPr>
        <w:t xml:space="preserve">. </w:t>
      </w:r>
    </w:p>
    <w:p w:rsidR="00E660FB" w:rsidRDefault="008B5C02" w:rsidP="00E83754">
      <w:pPr>
        <w:pStyle w:val="Default"/>
        <w:ind w:firstLine="709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Задания 18-20 с развёрнутым ответом оцениваются </w:t>
      </w:r>
      <w:r w:rsidR="006618E3">
        <w:rPr>
          <w:sz w:val="28"/>
          <w:szCs w:val="23"/>
        </w:rPr>
        <w:t xml:space="preserve">с учётом полноты ответа </w:t>
      </w:r>
      <w:r>
        <w:rPr>
          <w:sz w:val="28"/>
          <w:szCs w:val="23"/>
        </w:rPr>
        <w:t>в соответствии с критериями, представленными в материалах для учителя.</w:t>
      </w:r>
    </w:p>
    <w:p w:rsidR="00E80FCC" w:rsidRPr="00E80FCC" w:rsidRDefault="00E80FCC" w:rsidP="00E80FCC">
      <w:pPr>
        <w:pStyle w:val="Default"/>
        <w:ind w:firstLine="709"/>
        <w:jc w:val="both"/>
        <w:rPr>
          <w:sz w:val="28"/>
          <w:szCs w:val="23"/>
        </w:rPr>
      </w:pPr>
      <w:r w:rsidRPr="00E80FCC">
        <w:rPr>
          <w:sz w:val="28"/>
          <w:szCs w:val="23"/>
        </w:rPr>
        <w:t xml:space="preserve">Результаты выполнения заданий контрольной работы позволяют осуществить дифференциацию учащихся по уровню подготовки по физике, которая характеризует способность ученика применять полученные знания как в стандартной (базовый уровень), так и в практической ситуации (повышенный уровень). С учётом данных критериев следует при анализе результатов контрольной работы распределить учащихся на 4 группы, различающиеся продемонстрированным уровнем подготовки: низким, базовым, повышенным и высоким. </w:t>
      </w:r>
    </w:p>
    <w:p w:rsidR="00E80FCC" w:rsidRDefault="00E80FCC" w:rsidP="00E80FCC">
      <w:pPr>
        <w:pStyle w:val="Default"/>
        <w:jc w:val="both"/>
        <w:rPr>
          <w:sz w:val="28"/>
          <w:szCs w:val="23"/>
        </w:rPr>
      </w:pPr>
      <w:r w:rsidRPr="00E80FCC">
        <w:rPr>
          <w:b/>
          <w:bCs/>
          <w:sz w:val="28"/>
          <w:szCs w:val="23"/>
        </w:rPr>
        <w:t xml:space="preserve">Группа 1 </w:t>
      </w:r>
      <w:r w:rsidRPr="00E80FCC">
        <w:rPr>
          <w:sz w:val="28"/>
          <w:szCs w:val="23"/>
        </w:rPr>
        <w:t xml:space="preserve">(низкий уровень подготовки) включает учащихся, которые получили от 0 до </w:t>
      </w:r>
      <w:r w:rsidR="00483239">
        <w:rPr>
          <w:sz w:val="28"/>
          <w:szCs w:val="23"/>
        </w:rPr>
        <w:t>8</w:t>
      </w:r>
      <w:r w:rsidRPr="00E80FCC">
        <w:rPr>
          <w:sz w:val="28"/>
          <w:szCs w:val="23"/>
        </w:rPr>
        <w:t xml:space="preserve"> баллов за задания базового уровня</w:t>
      </w:r>
      <w:r w:rsidR="005846B4">
        <w:rPr>
          <w:sz w:val="28"/>
          <w:szCs w:val="23"/>
        </w:rPr>
        <w:t xml:space="preserve"> и от 0 до 6 баллов за задания повышенного уровня</w:t>
      </w:r>
      <w:r w:rsidRPr="00E80FCC">
        <w:rPr>
          <w:sz w:val="28"/>
          <w:szCs w:val="23"/>
        </w:rPr>
        <w:t>. Эти учащиеся нуждаются в особом внимании учителя физики на этапах повторения изученных в основной школе тем</w:t>
      </w:r>
      <w:r w:rsidR="00855EC7">
        <w:rPr>
          <w:sz w:val="28"/>
          <w:szCs w:val="23"/>
        </w:rPr>
        <w:t>.</w:t>
      </w:r>
    </w:p>
    <w:p w:rsidR="005846B4" w:rsidRPr="00E80FCC" w:rsidRDefault="005846B4" w:rsidP="00E80FCC">
      <w:pPr>
        <w:pStyle w:val="Default"/>
        <w:jc w:val="both"/>
        <w:rPr>
          <w:sz w:val="28"/>
          <w:szCs w:val="23"/>
        </w:rPr>
      </w:pPr>
      <w:r w:rsidRPr="00E80FCC">
        <w:rPr>
          <w:b/>
          <w:bCs/>
          <w:sz w:val="28"/>
          <w:szCs w:val="23"/>
        </w:rPr>
        <w:t xml:space="preserve">Группа 2 </w:t>
      </w:r>
      <w:r w:rsidRPr="00E80FCC">
        <w:rPr>
          <w:sz w:val="28"/>
          <w:szCs w:val="23"/>
        </w:rPr>
        <w:t>(</w:t>
      </w:r>
      <w:r>
        <w:rPr>
          <w:sz w:val="28"/>
          <w:szCs w:val="23"/>
        </w:rPr>
        <w:t>пониженный</w:t>
      </w:r>
      <w:r w:rsidRPr="00E80FCC">
        <w:rPr>
          <w:sz w:val="28"/>
          <w:szCs w:val="23"/>
        </w:rPr>
        <w:t xml:space="preserve"> уровень подготовки) включает учащихся, которые получили </w:t>
      </w:r>
      <w:r>
        <w:rPr>
          <w:sz w:val="28"/>
          <w:szCs w:val="23"/>
        </w:rPr>
        <w:t>от</w:t>
      </w:r>
      <w:r>
        <w:rPr>
          <w:sz w:val="28"/>
          <w:szCs w:val="23"/>
        </w:rPr>
        <w:t xml:space="preserve"> </w:t>
      </w:r>
      <w:r w:rsidRPr="00E80FCC">
        <w:rPr>
          <w:sz w:val="28"/>
          <w:szCs w:val="23"/>
        </w:rPr>
        <w:t xml:space="preserve">0 до </w:t>
      </w:r>
      <w:r>
        <w:rPr>
          <w:sz w:val="28"/>
          <w:szCs w:val="23"/>
        </w:rPr>
        <w:t>8</w:t>
      </w:r>
      <w:r w:rsidRPr="00E80FCC">
        <w:rPr>
          <w:sz w:val="28"/>
          <w:szCs w:val="23"/>
        </w:rPr>
        <w:t xml:space="preserve"> баллов за задания базового уровня</w:t>
      </w:r>
      <w:r>
        <w:rPr>
          <w:sz w:val="28"/>
          <w:szCs w:val="23"/>
        </w:rPr>
        <w:t xml:space="preserve"> и от</w:t>
      </w:r>
      <w:r>
        <w:rPr>
          <w:sz w:val="28"/>
          <w:szCs w:val="23"/>
        </w:rPr>
        <w:t xml:space="preserve"> 7 до 12 </w:t>
      </w:r>
      <w:r>
        <w:rPr>
          <w:sz w:val="28"/>
          <w:szCs w:val="23"/>
        </w:rPr>
        <w:t>баллов за задания повышенного уровня</w:t>
      </w:r>
      <w:r w:rsidRPr="00E80FCC">
        <w:rPr>
          <w:sz w:val="28"/>
          <w:szCs w:val="23"/>
        </w:rPr>
        <w:t xml:space="preserve">. Эти учащиеся </w:t>
      </w:r>
      <w:r>
        <w:rPr>
          <w:sz w:val="28"/>
          <w:szCs w:val="23"/>
        </w:rPr>
        <w:t xml:space="preserve">также </w:t>
      </w:r>
      <w:r w:rsidRPr="00E80FCC">
        <w:rPr>
          <w:sz w:val="28"/>
          <w:szCs w:val="23"/>
        </w:rPr>
        <w:t>нуждаются в особом внимании учителя физики на этапах повторения изученных в основной школе тем</w:t>
      </w:r>
      <w:r>
        <w:rPr>
          <w:sz w:val="28"/>
          <w:szCs w:val="23"/>
        </w:rPr>
        <w:t>.</w:t>
      </w:r>
    </w:p>
    <w:p w:rsidR="00E80FCC" w:rsidRPr="00E80FCC" w:rsidRDefault="00E80FCC" w:rsidP="00E80FCC">
      <w:pPr>
        <w:pStyle w:val="Default"/>
        <w:jc w:val="both"/>
        <w:rPr>
          <w:sz w:val="28"/>
          <w:szCs w:val="23"/>
        </w:rPr>
      </w:pPr>
      <w:r w:rsidRPr="00E80FCC">
        <w:rPr>
          <w:b/>
          <w:bCs/>
          <w:sz w:val="28"/>
          <w:szCs w:val="23"/>
        </w:rPr>
        <w:t xml:space="preserve">Группа </w:t>
      </w:r>
      <w:r w:rsidR="005846B4">
        <w:rPr>
          <w:b/>
          <w:bCs/>
          <w:sz w:val="28"/>
          <w:szCs w:val="23"/>
        </w:rPr>
        <w:t>3</w:t>
      </w:r>
      <w:r w:rsidRPr="00E80FCC">
        <w:rPr>
          <w:b/>
          <w:bCs/>
          <w:sz w:val="28"/>
          <w:szCs w:val="23"/>
        </w:rPr>
        <w:t xml:space="preserve"> </w:t>
      </w:r>
      <w:r w:rsidRPr="00E80FCC">
        <w:rPr>
          <w:sz w:val="28"/>
          <w:szCs w:val="23"/>
        </w:rPr>
        <w:t xml:space="preserve">(базовый уровень подготовки) включает учащихся, которые получили </w:t>
      </w:r>
      <w:r w:rsidR="00F20505">
        <w:rPr>
          <w:sz w:val="28"/>
          <w:szCs w:val="23"/>
        </w:rPr>
        <w:t xml:space="preserve">от </w:t>
      </w:r>
      <w:r w:rsidR="00381B54">
        <w:rPr>
          <w:sz w:val="28"/>
          <w:szCs w:val="23"/>
        </w:rPr>
        <w:t xml:space="preserve">9 </w:t>
      </w:r>
      <w:r w:rsidR="00F20505">
        <w:rPr>
          <w:sz w:val="28"/>
          <w:szCs w:val="23"/>
        </w:rPr>
        <w:t xml:space="preserve">до 15 </w:t>
      </w:r>
      <w:r w:rsidR="00381B54">
        <w:rPr>
          <w:sz w:val="28"/>
          <w:szCs w:val="23"/>
        </w:rPr>
        <w:t xml:space="preserve">баллов </w:t>
      </w:r>
      <w:r w:rsidRPr="00E80FCC">
        <w:rPr>
          <w:sz w:val="28"/>
          <w:szCs w:val="23"/>
        </w:rPr>
        <w:t>за выполнение заданий базового уровня</w:t>
      </w:r>
      <w:r w:rsidR="00F20505">
        <w:rPr>
          <w:sz w:val="28"/>
          <w:szCs w:val="23"/>
        </w:rPr>
        <w:t xml:space="preserve"> и </w:t>
      </w:r>
      <w:r w:rsidR="005846B4">
        <w:rPr>
          <w:sz w:val="28"/>
          <w:szCs w:val="23"/>
        </w:rPr>
        <w:t xml:space="preserve">набрали </w:t>
      </w:r>
      <w:r w:rsidR="00F20505" w:rsidRPr="00E845C3">
        <w:rPr>
          <w:sz w:val="28"/>
          <w:szCs w:val="23"/>
        </w:rPr>
        <w:t xml:space="preserve">от </w:t>
      </w:r>
      <w:r w:rsidR="005846B4">
        <w:rPr>
          <w:sz w:val="28"/>
          <w:szCs w:val="23"/>
        </w:rPr>
        <w:t>0</w:t>
      </w:r>
      <w:r w:rsidR="00F20505" w:rsidRPr="00E845C3">
        <w:rPr>
          <w:sz w:val="28"/>
          <w:szCs w:val="23"/>
        </w:rPr>
        <w:t xml:space="preserve"> до 6 баллов за задания повышенного уровня</w:t>
      </w:r>
      <w:r w:rsidRPr="00E845C3">
        <w:rPr>
          <w:sz w:val="28"/>
          <w:szCs w:val="23"/>
        </w:rPr>
        <w:t>.</w:t>
      </w:r>
      <w:r w:rsidRPr="00E80FCC">
        <w:rPr>
          <w:sz w:val="28"/>
          <w:szCs w:val="23"/>
        </w:rPr>
        <w:t xml:space="preserve"> </w:t>
      </w:r>
    </w:p>
    <w:p w:rsidR="00E80FCC" w:rsidRPr="00E80FCC" w:rsidRDefault="00E80FCC" w:rsidP="00E80FCC">
      <w:pPr>
        <w:pStyle w:val="Default"/>
        <w:jc w:val="both"/>
        <w:rPr>
          <w:sz w:val="28"/>
          <w:szCs w:val="23"/>
        </w:rPr>
      </w:pPr>
      <w:r w:rsidRPr="00E80FCC">
        <w:rPr>
          <w:b/>
          <w:bCs/>
          <w:sz w:val="28"/>
          <w:szCs w:val="23"/>
        </w:rPr>
        <w:lastRenderedPageBreak/>
        <w:t xml:space="preserve">Группа </w:t>
      </w:r>
      <w:r w:rsidR="005846B4">
        <w:rPr>
          <w:b/>
          <w:bCs/>
          <w:sz w:val="28"/>
          <w:szCs w:val="23"/>
        </w:rPr>
        <w:t>4</w:t>
      </w:r>
      <w:r w:rsidRPr="00E80FCC">
        <w:rPr>
          <w:b/>
          <w:bCs/>
          <w:sz w:val="28"/>
          <w:szCs w:val="23"/>
        </w:rPr>
        <w:t xml:space="preserve"> </w:t>
      </w:r>
      <w:r w:rsidRPr="00E80FCC">
        <w:rPr>
          <w:sz w:val="28"/>
          <w:szCs w:val="23"/>
        </w:rPr>
        <w:t xml:space="preserve">(повышенный уровень подготовки) включает учащихся, которые набрали от </w:t>
      </w:r>
      <w:r w:rsidR="005846B4">
        <w:rPr>
          <w:sz w:val="28"/>
          <w:szCs w:val="23"/>
        </w:rPr>
        <w:t>9</w:t>
      </w:r>
      <w:r w:rsidRPr="00E80FCC">
        <w:rPr>
          <w:sz w:val="28"/>
          <w:szCs w:val="23"/>
        </w:rPr>
        <w:t xml:space="preserve"> до 1</w:t>
      </w:r>
      <w:r w:rsidR="005846B4">
        <w:rPr>
          <w:sz w:val="28"/>
          <w:szCs w:val="23"/>
        </w:rPr>
        <w:t>3</w:t>
      </w:r>
      <w:r w:rsidRPr="00E80FCC">
        <w:rPr>
          <w:sz w:val="28"/>
          <w:szCs w:val="23"/>
        </w:rPr>
        <w:t xml:space="preserve"> баллов за задания базового уровня и </w:t>
      </w:r>
      <w:r w:rsidR="00F20505" w:rsidRPr="00D64252">
        <w:rPr>
          <w:sz w:val="28"/>
          <w:szCs w:val="23"/>
        </w:rPr>
        <w:t xml:space="preserve">от </w:t>
      </w:r>
      <w:r w:rsidR="00D64252" w:rsidRPr="00D64252">
        <w:rPr>
          <w:sz w:val="28"/>
          <w:szCs w:val="23"/>
        </w:rPr>
        <w:t>7</w:t>
      </w:r>
      <w:r w:rsidR="00F20505" w:rsidRPr="00D64252">
        <w:rPr>
          <w:sz w:val="28"/>
          <w:szCs w:val="23"/>
        </w:rPr>
        <w:t xml:space="preserve"> до </w:t>
      </w:r>
      <w:r w:rsidR="00D64252" w:rsidRPr="00D64252">
        <w:rPr>
          <w:sz w:val="28"/>
          <w:szCs w:val="23"/>
        </w:rPr>
        <w:t>1</w:t>
      </w:r>
      <w:r w:rsidR="005846B4">
        <w:rPr>
          <w:sz w:val="28"/>
          <w:szCs w:val="23"/>
        </w:rPr>
        <w:t>2</w:t>
      </w:r>
      <w:r w:rsidR="00F20505" w:rsidRPr="00D64252">
        <w:rPr>
          <w:sz w:val="28"/>
          <w:szCs w:val="23"/>
        </w:rPr>
        <w:t xml:space="preserve"> </w:t>
      </w:r>
      <w:r w:rsidRPr="00D64252">
        <w:rPr>
          <w:sz w:val="28"/>
          <w:szCs w:val="23"/>
        </w:rPr>
        <w:t>баллов</w:t>
      </w:r>
      <w:r w:rsidRPr="00E80FCC">
        <w:rPr>
          <w:sz w:val="28"/>
          <w:szCs w:val="23"/>
        </w:rPr>
        <w:t xml:space="preserve"> за задания повышенного уровня</w:t>
      </w:r>
      <w:r w:rsidR="00D64252">
        <w:rPr>
          <w:sz w:val="28"/>
          <w:szCs w:val="23"/>
        </w:rPr>
        <w:t>.</w:t>
      </w:r>
    </w:p>
    <w:p w:rsidR="00E80FCC" w:rsidRPr="00E80FCC" w:rsidRDefault="00E80FCC" w:rsidP="00F20505">
      <w:pPr>
        <w:pStyle w:val="23"/>
        <w:widowControl w:val="0"/>
        <w:autoSpaceDE w:val="0"/>
        <w:autoSpaceDN w:val="0"/>
        <w:adjustRightInd w:val="0"/>
        <w:rPr>
          <w:sz w:val="28"/>
          <w:szCs w:val="23"/>
          <w:lang w:val="ru-RU"/>
        </w:rPr>
      </w:pPr>
      <w:r w:rsidRPr="00F20505">
        <w:rPr>
          <w:bCs w:val="0"/>
          <w:sz w:val="28"/>
          <w:szCs w:val="23"/>
        </w:rPr>
        <w:t xml:space="preserve">Группа </w:t>
      </w:r>
      <w:r w:rsidR="005846B4">
        <w:rPr>
          <w:bCs w:val="0"/>
          <w:sz w:val="28"/>
          <w:szCs w:val="23"/>
          <w:lang w:val="ru-RU"/>
        </w:rPr>
        <w:t>5</w:t>
      </w:r>
      <w:r w:rsidRPr="00E80FCC">
        <w:rPr>
          <w:b w:val="0"/>
          <w:bCs w:val="0"/>
          <w:sz w:val="28"/>
          <w:szCs w:val="23"/>
        </w:rPr>
        <w:t xml:space="preserve"> </w:t>
      </w:r>
      <w:r w:rsidRPr="00E80FCC">
        <w:rPr>
          <w:b w:val="0"/>
          <w:sz w:val="28"/>
          <w:szCs w:val="23"/>
        </w:rPr>
        <w:t xml:space="preserve">(высокий уровень подготовки) включает учащихся, которые набрали от </w:t>
      </w:r>
      <w:r w:rsidR="00F20505" w:rsidRPr="00F20505">
        <w:rPr>
          <w:b w:val="0"/>
          <w:sz w:val="28"/>
          <w:szCs w:val="23"/>
        </w:rPr>
        <w:t>1</w:t>
      </w:r>
      <w:r w:rsidR="00D64252">
        <w:rPr>
          <w:b w:val="0"/>
          <w:sz w:val="28"/>
          <w:szCs w:val="23"/>
          <w:lang w:val="ru-RU"/>
        </w:rPr>
        <w:t>4</w:t>
      </w:r>
      <w:r w:rsidR="00F20505" w:rsidRPr="00F20505">
        <w:rPr>
          <w:b w:val="0"/>
          <w:sz w:val="28"/>
          <w:szCs w:val="23"/>
        </w:rPr>
        <w:t xml:space="preserve"> до 15 баллов</w:t>
      </w:r>
      <w:r w:rsidR="00F20505" w:rsidRPr="00E80FCC">
        <w:rPr>
          <w:sz w:val="28"/>
          <w:szCs w:val="23"/>
        </w:rPr>
        <w:t xml:space="preserve"> </w:t>
      </w:r>
      <w:r w:rsidRPr="00E80FCC">
        <w:rPr>
          <w:b w:val="0"/>
          <w:sz w:val="28"/>
          <w:szCs w:val="23"/>
        </w:rPr>
        <w:t xml:space="preserve">за задания базового уровня и от </w:t>
      </w:r>
      <w:r w:rsidR="005846B4">
        <w:rPr>
          <w:b w:val="0"/>
          <w:sz w:val="28"/>
          <w:szCs w:val="23"/>
          <w:lang w:val="ru-RU"/>
        </w:rPr>
        <w:t>7</w:t>
      </w:r>
      <w:bookmarkStart w:id="0" w:name="_GoBack"/>
      <w:bookmarkEnd w:id="0"/>
      <w:r w:rsidRPr="00E80FCC">
        <w:rPr>
          <w:b w:val="0"/>
          <w:sz w:val="28"/>
          <w:szCs w:val="23"/>
        </w:rPr>
        <w:t xml:space="preserve"> до </w:t>
      </w:r>
      <w:r w:rsidR="00F20505">
        <w:rPr>
          <w:b w:val="0"/>
          <w:sz w:val="28"/>
          <w:szCs w:val="23"/>
          <w:lang w:val="ru-RU"/>
        </w:rPr>
        <w:t>12</w:t>
      </w:r>
      <w:r w:rsidRPr="00E80FCC">
        <w:rPr>
          <w:b w:val="0"/>
          <w:sz w:val="28"/>
          <w:szCs w:val="23"/>
        </w:rPr>
        <w:t xml:space="preserve"> баллов за задания повышенного уровня</w:t>
      </w:r>
      <w:r w:rsidR="00D64252">
        <w:rPr>
          <w:b w:val="0"/>
          <w:sz w:val="28"/>
          <w:szCs w:val="23"/>
          <w:lang w:val="ru-RU"/>
        </w:rPr>
        <w:t xml:space="preserve">. </w:t>
      </w:r>
      <w:r w:rsidRPr="00E80FCC">
        <w:rPr>
          <w:sz w:val="28"/>
          <w:szCs w:val="23"/>
        </w:rPr>
        <w:t xml:space="preserve"> </w:t>
      </w:r>
    </w:p>
    <w:p w:rsidR="0046716F" w:rsidRDefault="00D64252" w:rsidP="00E80FCC">
      <w:pPr>
        <w:pStyle w:val="23"/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 w:val="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>В Приложении 1</w:t>
      </w:r>
      <w:r w:rsidR="0046716F" w:rsidRPr="001C4456">
        <w:rPr>
          <w:rFonts w:ascii="Times New Roman CYR" w:hAnsi="Times New Roman CYR" w:cs="Times New Roman CYR"/>
          <w:b w:val="0"/>
          <w:sz w:val="28"/>
          <w:szCs w:val="28"/>
        </w:rPr>
        <w:t xml:space="preserve"> представлен план работы, в котором  дается информация о каждом задании, о контролируемых</w:t>
      </w:r>
      <w:r w:rsidR="0046716F"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 элементах содержания и проверяемых умениях.</w:t>
      </w:r>
    </w:p>
    <w:p w:rsidR="0046716F" w:rsidRPr="0046716F" w:rsidRDefault="0046716F" w:rsidP="0046716F">
      <w:pPr>
        <w:pStyle w:val="23"/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 w:val="0"/>
          <w:sz w:val="28"/>
          <w:szCs w:val="28"/>
          <w:lang w:val="ru-RU"/>
        </w:rPr>
      </w:pPr>
      <w:r w:rsidRPr="0046716F">
        <w:rPr>
          <w:rFonts w:ascii="Times New Roman CYR" w:hAnsi="Times New Roman CYR" w:cs="Times New Roman CYR"/>
          <w:b w:val="0"/>
          <w:sz w:val="28"/>
          <w:szCs w:val="28"/>
        </w:rPr>
        <w:t>Условные обозначения: Б – базов</w:t>
      </w:r>
      <w:r w:rsidR="00EC587D"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ый уровень </w:t>
      </w:r>
      <w:r w:rsidRPr="0046716F">
        <w:rPr>
          <w:rFonts w:ascii="Times New Roman CYR" w:hAnsi="Times New Roman CYR" w:cs="Times New Roman CYR"/>
          <w:b w:val="0"/>
          <w:sz w:val="28"/>
          <w:szCs w:val="28"/>
        </w:rPr>
        <w:t>сложност</w:t>
      </w:r>
      <w:r w:rsidR="00EC587D">
        <w:rPr>
          <w:rFonts w:ascii="Times New Roman CYR" w:hAnsi="Times New Roman CYR" w:cs="Times New Roman CYR"/>
          <w:b w:val="0"/>
          <w:sz w:val="28"/>
          <w:szCs w:val="28"/>
          <w:lang w:val="ru-RU"/>
        </w:rPr>
        <w:t>и</w:t>
      </w:r>
      <w:r w:rsidRPr="0046716F">
        <w:rPr>
          <w:rFonts w:ascii="Times New Roman CYR" w:hAnsi="Times New Roman CYR" w:cs="Times New Roman CYR"/>
          <w:b w:val="0"/>
          <w:sz w:val="28"/>
          <w:szCs w:val="28"/>
        </w:rPr>
        <w:t>, П – повышенн</w:t>
      </w:r>
      <w:r w:rsidR="00EC587D"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ый уровень </w:t>
      </w:r>
      <w:r w:rsidR="00EC587D" w:rsidRPr="0046716F">
        <w:rPr>
          <w:rFonts w:ascii="Times New Roman CYR" w:hAnsi="Times New Roman CYR" w:cs="Times New Roman CYR"/>
          <w:b w:val="0"/>
          <w:sz w:val="28"/>
          <w:szCs w:val="28"/>
        </w:rPr>
        <w:t>сложност</w:t>
      </w:r>
      <w:r w:rsidR="00EC587D">
        <w:rPr>
          <w:rFonts w:ascii="Times New Roman CYR" w:hAnsi="Times New Roman CYR" w:cs="Times New Roman CYR"/>
          <w:b w:val="0"/>
          <w:sz w:val="28"/>
          <w:szCs w:val="28"/>
          <w:lang w:val="ru-RU"/>
        </w:rPr>
        <w:t>и</w:t>
      </w:r>
      <w:r w:rsidRPr="0046716F">
        <w:rPr>
          <w:rFonts w:ascii="Times New Roman CYR" w:hAnsi="Times New Roman CYR" w:cs="Times New Roman CYR"/>
          <w:b w:val="0"/>
          <w:sz w:val="28"/>
          <w:szCs w:val="28"/>
        </w:rPr>
        <w:t xml:space="preserve">; ВО – выбор ответа,  КО – краткий ответ (в виде </w:t>
      </w:r>
      <w:r w:rsidR="00EC587D">
        <w:rPr>
          <w:rFonts w:ascii="Times New Roman CYR" w:hAnsi="Times New Roman CYR" w:cs="Times New Roman CYR"/>
          <w:b w:val="0"/>
          <w:sz w:val="28"/>
          <w:szCs w:val="28"/>
          <w:lang w:val="ru-RU"/>
        </w:rPr>
        <w:t>численного значения физической</w:t>
      </w:r>
      <w:r w:rsidRPr="0046716F">
        <w:rPr>
          <w:rFonts w:ascii="Times New Roman CYR" w:hAnsi="Times New Roman CYR" w:cs="Times New Roman CYR"/>
          <w:b w:val="0"/>
          <w:sz w:val="28"/>
          <w:szCs w:val="28"/>
        </w:rPr>
        <w:t xml:space="preserve"> величины</w:t>
      </w:r>
      <w:r w:rsidR="00F20505"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 или в несколько слов</w:t>
      </w:r>
      <w:r w:rsidRPr="0046716F">
        <w:rPr>
          <w:rFonts w:ascii="Times New Roman CYR" w:hAnsi="Times New Roman CYR" w:cs="Times New Roman CYR"/>
          <w:b w:val="0"/>
          <w:sz w:val="28"/>
          <w:szCs w:val="28"/>
        </w:rPr>
        <w:t>;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 </w:t>
      </w:r>
      <w:r w:rsidRPr="0046716F">
        <w:rPr>
          <w:rFonts w:ascii="Times New Roman CYR" w:hAnsi="Times New Roman CYR" w:cs="Times New Roman CYR"/>
          <w:b w:val="0"/>
          <w:sz w:val="28"/>
          <w:szCs w:val="28"/>
        </w:rPr>
        <w:t>РО – развернутый ответ (запись решения или объяснения полученного ответа).</w:t>
      </w: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 </w:t>
      </w:r>
    </w:p>
    <w:p w:rsidR="004343F3" w:rsidRPr="0046716F" w:rsidRDefault="0046716F" w:rsidP="004343F3">
      <w:pPr>
        <w:pStyle w:val="23"/>
        <w:widowControl w:val="0"/>
        <w:autoSpaceDE w:val="0"/>
        <w:autoSpaceDN w:val="0"/>
        <w:adjustRightInd w:val="0"/>
        <w:ind w:firstLine="567"/>
        <w:rPr>
          <w:b w:val="0"/>
          <w:i/>
          <w:lang w:val="ru-RU"/>
        </w:rPr>
      </w:pPr>
      <w:r>
        <w:rPr>
          <w:rFonts w:ascii="Times New Roman CYR" w:hAnsi="Times New Roman CYR" w:cs="Times New Roman CYR"/>
          <w:b w:val="0"/>
          <w:sz w:val="28"/>
          <w:szCs w:val="28"/>
          <w:lang w:val="ru-RU"/>
        </w:rPr>
        <w:t xml:space="preserve"> </w:t>
      </w:r>
    </w:p>
    <w:p w:rsidR="00F010E6" w:rsidRDefault="00F010E6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F80431" w:rsidRDefault="00F80431" w:rsidP="009155F6">
      <w:pPr>
        <w:spacing w:after="120"/>
        <w:rPr>
          <w:b/>
          <w:i/>
          <w:sz w:val="28"/>
          <w:szCs w:val="28"/>
        </w:rPr>
        <w:sectPr w:rsidR="00F80431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6CC9" w:rsidRPr="00216CC9" w:rsidRDefault="00216CC9" w:rsidP="00216CC9">
      <w:pPr>
        <w:spacing w:after="120"/>
        <w:jc w:val="right"/>
        <w:rPr>
          <w:szCs w:val="28"/>
        </w:rPr>
      </w:pPr>
      <w:r w:rsidRPr="00216CC9">
        <w:rPr>
          <w:szCs w:val="28"/>
        </w:rPr>
        <w:lastRenderedPageBreak/>
        <w:t>Приложение 1</w:t>
      </w:r>
    </w:p>
    <w:p w:rsidR="009155F6" w:rsidRPr="00216CC9" w:rsidRDefault="009155F6" w:rsidP="00216CC9">
      <w:pPr>
        <w:spacing w:after="120"/>
        <w:jc w:val="center"/>
        <w:rPr>
          <w:b/>
          <w:i/>
          <w:szCs w:val="28"/>
        </w:rPr>
      </w:pPr>
      <w:r w:rsidRPr="00216CC9">
        <w:rPr>
          <w:b/>
          <w:i/>
          <w:szCs w:val="28"/>
        </w:rPr>
        <w:t>План варианта КИМ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81"/>
        <w:gridCol w:w="2766"/>
        <w:gridCol w:w="1586"/>
        <w:gridCol w:w="3239"/>
        <w:gridCol w:w="1417"/>
        <w:gridCol w:w="1134"/>
        <w:gridCol w:w="1559"/>
        <w:gridCol w:w="950"/>
        <w:gridCol w:w="1254"/>
      </w:tblGrid>
      <w:tr w:rsidR="00F80431" w:rsidRPr="00216CC9" w:rsidTr="00F80431">
        <w:tc>
          <w:tcPr>
            <w:tcW w:w="881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 xml:space="preserve">№ </w:t>
            </w:r>
          </w:p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задания в работе</w:t>
            </w:r>
          </w:p>
        </w:tc>
        <w:tc>
          <w:tcPr>
            <w:tcW w:w="2766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Проверяемые элементы содержания</w:t>
            </w:r>
          </w:p>
        </w:tc>
        <w:tc>
          <w:tcPr>
            <w:tcW w:w="1586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Коды элементов содержания</w:t>
            </w:r>
          </w:p>
        </w:tc>
        <w:tc>
          <w:tcPr>
            <w:tcW w:w="3239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Проверяемые умения</w:t>
            </w:r>
          </w:p>
        </w:tc>
        <w:tc>
          <w:tcPr>
            <w:tcW w:w="1417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Коды проверяемых умений</w:t>
            </w:r>
          </w:p>
        </w:tc>
        <w:tc>
          <w:tcPr>
            <w:tcW w:w="1134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Уровень сложности задания</w:t>
            </w:r>
          </w:p>
        </w:tc>
        <w:tc>
          <w:tcPr>
            <w:tcW w:w="1559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 xml:space="preserve">Максимальный </w:t>
            </w:r>
          </w:p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 xml:space="preserve">балл </w:t>
            </w:r>
            <w:proofErr w:type="gramStart"/>
            <w:r w:rsidRPr="00216CC9">
              <w:rPr>
                <w:sz w:val="20"/>
              </w:rPr>
              <w:t>за</w:t>
            </w:r>
            <w:proofErr w:type="gramEnd"/>
            <w:r w:rsidRPr="00216CC9">
              <w:rPr>
                <w:sz w:val="20"/>
              </w:rPr>
              <w:t xml:space="preserve"> </w:t>
            </w:r>
          </w:p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 xml:space="preserve">выполнение </w:t>
            </w:r>
          </w:p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задания</w:t>
            </w:r>
          </w:p>
        </w:tc>
        <w:tc>
          <w:tcPr>
            <w:tcW w:w="950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rFonts w:eastAsiaTheme="minorHAnsi"/>
                <w:sz w:val="20"/>
                <w:lang w:eastAsia="en-US"/>
              </w:rPr>
              <w:t>Тип задания</w:t>
            </w:r>
          </w:p>
        </w:tc>
        <w:tc>
          <w:tcPr>
            <w:tcW w:w="1254" w:type="dxa"/>
          </w:tcPr>
          <w:p w:rsidR="00F80431" w:rsidRPr="00216CC9" w:rsidRDefault="00F80431" w:rsidP="00F80431">
            <w:pPr>
              <w:jc w:val="center"/>
              <w:rPr>
                <w:sz w:val="20"/>
              </w:rPr>
            </w:pPr>
            <w:r w:rsidRPr="00216CC9">
              <w:rPr>
                <w:sz w:val="20"/>
              </w:rPr>
              <w:t>Примерное время выполнения задания (мин)</w:t>
            </w:r>
          </w:p>
        </w:tc>
      </w:tr>
      <w:tr w:rsidR="00F80431" w:rsidRPr="00216CC9" w:rsidTr="00F80431">
        <w:tc>
          <w:tcPr>
            <w:tcW w:w="14786" w:type="dxa"/>
            <w:gridSpan w:val="9"/>
          </w:tcPr>
          <w:p w:rsidR="00F80431" w:rsidRPr="00216CC9" w:rsidRDefault="00F80431" w:rsidP="00F80431">
            <w:pPr>
              <w:spacing w:after="120"/>
              <w:jc w:val="center"/>
            </w:pPr>
            <w:r w:rsidRPr="00216CC9">
              <w:rPr>
                <w:b/>
              </w:rPr>
              <w:t>Часть 1</w:t>
            </w:r>
          </w:p>
        </w:tc>
      </w:tr>
      <w:tr w:rsidR="008623C7" w:rsidRPr="00216CC9" w:rsidTr="00F80431">
        <w:tc>
          <w:tcPr>
            <w:tcW w:w="881" w:type="dxa"/>
          </w:tcPr>
          <w:p w:rsidR="008623C7" w:rsidRPr="00216CC9" w:rsidRDefault="008623C7" w:rsidP="00F80431">
            <w:pPr>
              <w:jc w:val="center"/>
            </w:pPr>
            <w:r w:rsidRPr="00216CC9">
              <w:t>1</w:t>
            </w:r>
          </w:p>
        </w:tc>
        <w:tc>
          <w:tcPr>
            <w:tcW w:w="2766" w:type="dxa"/>
          </w:tcPr>
          <w:p w:rsidR="008623C7" w:rsidRPr="00216CC9" w:rsidRDefault="008623C7" w:rsidP="002802C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 xml:space="preserve">Механическое движение. Равномерное и равноускоренное прямолинейное движение. </w:t>
            </w:r>
          </w:p>
        </w:tc>
        <w:tc>
          <w:tcPr>
            <w:tcW w:w="1586" w:type="dxa"/>
          </w:tcPr>
          <w:p w:rsidR="008623C7" w:rsidRPr="00216CC9" w:rsidRDefault="008623C7" w:rsidP="00714E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1.</w:t>
            </w:r>
            <w:r w:rsidR="00714E66" w:rsidRPr="00216CC9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216CC9">
              <w:rPr>
                <w:rFonts w:ascii="Times New Roman" w:hAnsi="Times New Roman"/>
                <w:sz w:val="24"/>
                <w:szCs w:val="24"/>
              </w:rPr>
              <w:t>1.</w:t>
            </w:r>
            <w:r w:rsidR="00714E66" w:rsidRPr="00216C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39" w:type="dxa"/>
          </w:tcPr>
          <w:p w:rsidR="008623C7" w:rsidRPr="00216CC9" w:rsidRDefault="0001146F" w:rsidP="00794511">
            <w:r w:rsidRPr="00216CC9">
              <w:t xml:space="preserve">Распознавать равномерное и равноускоренное прямолинейное движение по его </w:t>
            </w:r>
            <w:r w:rsidR="00794511" w:rsidRPr="00216CC9">
              <w:t>графику</w:t>
            </w:r>
          </w:p>
        </w:tc>
        <w:tc>
          <w:tcPr>
            <w:tcW w:w="1417" w:type="dxa"/>
          </w:tcPr>
          <w:p w:rsidR="008623C7" w:rsidRPr="00216CC9" w:rsidRDefault="008623C7" w:rsidP="008623C7">
            <w:pPr>
              <w:jc w:val="center"/>
            </w:pPr>
            <w:r w:rsidRPr="00216CC9">
              <w:t>1.4</w:t>
            </w:r>
          </w:p>
        </w:tc>
        <w:tc>
          <w:tcPr>
            <w:tcW w:w="1134" w:type="dxa"/>
          </w:tcPr>
          <w:p w:rsidR="008623C7" w:rsidRPr="00216CC9" w:rsidRDefault="008623C7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8623C7" w:rsidRPr="00216CC9" w:rsidRDefault="008623C7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8623C7" w:rsidRPr="00216CC9" w:rsidRDefault="0089583B" w:rsidP="0089583B">
            <w:pPr>
              <w:jc w:val="center"/>
            </w:pPr>
            <w:r w:rsidRPr="00216CC9">
              <w:t>ВО</w:t>
            </w:r>
          </w:p>
        </w:tc>
        <w:tc>
          <w:tcPr>
            <w:tcW w:w="1254" w:type="dxa"/>
          </w:tcPr>
          <w:p w:rsidR="008623C7" w:rsidRPr="00216CC9" w:rsidRDefault="00666C7C" w:rsidP="00666C7C">
            <w:pPr>
              <w:jc w:val="center"/>
            </w:pPr>
            <w:r w:rsidRPr="00216CC9">
              <w:t>1-2</w:t>
            </w:r>
          </w:p>
        </w:tc>
      </w:tr>
      <w:tr w:rsidR="008623C7" w:rsidRPr="00216CC9" w:rsidTr="00F80431">
        <w:tc>
          <w:tcPr>
            <w:tcW w:w="881" w:type="dxa"/>
          </w:tcPr>
          <w:p w:rsidR="008623C7" w:rsidRPr="00216CC9" w:rsidRDefault="008623C7" w:rsidP="00F80431">
            <w:pPr>
              <w:jc w:val="center"/>
            </w:pPr>
            <w:r w:rsidRPr="00216CC9">
              <w:t>2</w:t>
            </w:r>
          </w:p>
        </w:tc>
        <w:tc>
          <w:tcPr>
            <w:tcW w:w="2766" w:type="dxa"/>
          </w:tcPr>
          <w:p w:rsidR="008623C7" w:rsidRPr="00216CC9" w:rsidRDefault="00714E66" w:rsidP="00714E66">
            <w:r w:rsidRPr="00216CC9">
              <w:t>Второй з</w:t>
            </w:r>
            <w:r w:rsidR="00A151F9" w:rsidRPr="00216CC9">
              <w:t>акон Ньютона</w:t>
            </w:r>
          </w:p>
        </w:tc>
        <w:tc>
          <w:tcPr>
            <w:tcW w:w="1586" w:type="dxa"/>
          </w:tcPr>
          <w:p w:rsidR="008623C7" w:rsidRPr="00216CC9" w:rsidRDefault="00714E66" w:rsidP="00714E66">
            <w:pPr>
              <w:jc w:val="center"/>
            </w:pPr>
            <w:r w:rsidRPr="00216CC9">
              <w:t xml:space="preserve">1.4; </w:t>
            </w:r>
            <w:r w:rsidR="00A151F9" w:rsidRPr="00216CC9">
              <w:t>1.1</w:t>
            </w:r>
            <w:r w:rsidRPr="00216CC9">
              <w:t>1</w:t>
            </w:r>
          </w:p>
        </w:tc>
        <w:tc>
          <w:tcPr>
            <w:tcW w:w="3239" w:type="dxa"/>
          </w:tcPr>
          <w:p w:rsidR="008623C7" w:rsidRPr="00216CC9" w:rsidRDefault="00C7667F" w:rsidP="009173E8">
            <w:r w:rsidRPr="00216CC9">
              <w:t>П</w:t>
            </w:r>
            <w:r w:rsidR="003D4491" w:rsidRPr="00216CC9">
              <w:t>онима</w:t>
            </w:r>
            <w:r w:rsidRPr="00216CC9">
              <w:t xml:space="preserve">ть </w:t>
            </w:r>
            <w:r w:rsidR="003D4491" w:rsidRPr="00216CC9">
              <w:t>смысл физической величины «ускорение»</w:t>
            </w:r>
            <w:r w:rsidRPr="00216CC9">
              <w:t xml:space="preserve">; выполнять простой расчёт </w:t>
            </w:r>
            <w:r w:rsidR="009173E8" w:rsidRPr="00216CC9">
              <w:t xml:space="preserve">равнодействующей силы </w:t>
            </w:r>
            <w:r w:rsidRPr="00216CC9">
              <w:t xml:space="preserve">на основе формулы </w:t>
            </w:r>
            <w:r w:rsidR="003D4491" w:rsidRPr="00216CC9">
              <w:t xml:space="preserve"> второго закона Ньютона </w:t>
            </w:r>
          </w:p>
        </w:tc>
        <w:tc>
          <w:tcPr>
            <w:tcW w:w="1417" w:type="dxa"/>
          </w:tcPr>
          <w:p w:rsidR="008623C7" w:rsidRPr="00216CC9" w:rsidRDefault="003D4491" w:rsidP="009173E8">
            <w:pPr>
              <w:jc w:val="center"/>
            </w:pPr>
            <w:r w:rsidRPr="00216CC9">
              <w:t>1.2; 3</w:t>
            </w:r>
          </w:p>
        </w:tc>
        <w:tc>
          <w:tcPr>
            <w:tcW w:w="1134" w:type="dxa"/>
          </w:tcPr>
          <w:p w:rsidR="008623C7" w:rsidRPr="00216CC9" w:rsidRDefault="008623C7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8623C7" w:rsidRPr="00216CC9" w:rsidRDefault="008623C7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8623C7" w:rsidRPr="00216CC9" w:rsidRDefault="00666C7C" w:rsidP="0089583B">
            <w:pPr>
              <w:jc w:val="center"/>
            </w:pPr>
            <w:r w:rsidRPr="00216CC9">
              <w:t>ВО</w:t>
            </w:r>
          </w:p>
        </w:tc>
        <w:tc>
          <w:tcPr>
            <w:tcW w:w="1254" w:type="dxa"/>
          </w:tcPr>
          <w:p w:rsidR="008623C7" w:rsidRPr="00216CC9" w:rsidRDefault="00666C7C" w:rsidP="00666C7C">
            <w:pPr>
              <w:jc w:val="center"/>
            </w:pPr>
            <w:r w:rsidRPr="00216CC9">
              <w:t>1-2</w:t>
            </w:r>
          </w:p>
        </w:tc>
      </w:tr>
      <w:tr w:rsidR="008623C7" w:rsidRPr="00216CC9" w:rsidTr="00F80431">
        <w:tc>
          <w:tcPr>
            <w:tcW w:w="881" w:type="dxa"/>
          </w:tcPr>
          <w:p w:rsidR="008623C7" w:rsidRPr="00216CC9" w:rsidRDefault="008623C7" w:rsidP="00F80431">
            <w:pPr>
              <w:jc w:val="center"/>
            </w:pPr>
            <w:r w:rsidRPr="00216CC9">
              <w:t>3</w:t>
            </w:r>
          </w:p>
        </w:tc>
        <w:tc>
          <w:tcPr>
            <w:tcW w:w="2766" w:type="dxa"/>
          </w:tcPr>
          <w:p w:rsidR="008623C7" w:rsidRPr="00216CC9" w:rsidRDefault="00A151F9" w:rsidP="00A2162D">
            <w:r w:rsidRPr="00216CC9">
              <w:t>Силы в природе</w:t>
            </w:r>
          </w:p>
        </w:tc>
        <w:tc>
          <w:tcPr>
            <w:tcW w:w="1586" w:type="dxa"/>
          </w:tcPr>
          <w:p w:rsidR="008623C7" w:rsidRPr="00216CC9" w:rsidRDefault="00A151F9" w:rsidP="00AB48AC">
            <w:pPr>
              <w:jc w:val="center"/>
            </w:pPr>
            <w:r w:rsidRPr="00216CC9">
              <w:t>1.13 – 1.15</w:t>
            </w:r>
          </w:p>
        </w:tc>
        <w:tc>
          <w:tcPr>
            <w:tcW w:w="3239" w:type="dxa"/>
          </w:tcPr>
          <w:p w:rsidR="008623C7" w:rsidRPr="00216CC9" w:rsidRDefault="00090506" w:rsidP="002802CB">
            <w:r w:rsidRPr="00216CC9">
              <w:t xml:space="preserve">Проводить анализ результатов </w:t>
            </w:r>
            <w:r w:rsidR="00DC69D6" w:rsidRPr="00216CC9">
              <w:t xml:space="preserve">экспериментальных исследований, выраженных в виде диаграмм </w:t>
            </w:r>
          </w:p>
        </w:tc>
        <w:tc>
          <w:tcPr>
            <w:tcW w:w="1417" w:type="dxa"/>
          </w:tcPr>
          <w:p w:rsidR="008623C7" w:rsidRPr="00216CC9" w:rsidRDefault="00090506" w:rsidP="00090506">
            <w:pPr>
              <w:jc w:val="center"/>
            </w:pPr>
            <w:r w:rsidRPr="00216CC9">
              <w:t>2.3; 2.5</w:t>
            </w:r>
          </w:p>
        </w:tc>
        <w:tc>
          <w:tcPr>
            <w:tcW w:w="1134" w:type="dxa"/>
          </w:tcPr>
          <w:p w:rsidR="008623C7" w:rsidRPr="00216CC9" w:rsidRDefault="008623C7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8623C7" w:rsidRPr="00216CC9" w:rsidRDefault="008623C7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8623C7" w:rsidRPr="00216CC9" w:rsidRDefault="00666C7C" w:rsidP="0089583B">
            <w:pPr>
              <w:jc w:val="center"/>
            </w:pPr>
            <w:r w:rsidRPr="00216CC9">
              <w:t>ВО</w:t>
            </w:r>
          </w:p>
        </w:tc>
        <w:tc>
          <w:tcPr>
            <w:tcW w:w="1254" w:type="dxa"/>
          </w:tcPr>
          <w:p w:rsidR="008623C7" w:rsidRPr="00216CC9" w:rsidRDefault="00666C7C" w:rsidP="00666C7C">
            <w:pPr>
              <w:jc w:val="center"/>
            </w:pPr>
            <w:r w:rsidRPr="00216CC9">
              <w:t>1-2</w:t>
            </w:r>
          </w:p>
        </w:tc>
      </w:tr>
      <w:tr w:rsidR="001C61B8" w:rsidRPr="00216CC9" w:rsidTr="00F80431">
        <w:tc>
          <w:tcPr>
            <w:tcW w:w="881" w:type="dxa"/>
          </w:tcPr>
          <w:p w:rsidR="001C61B8" w:rsidRPr="00216CC9" w:rsidRDefault="001C61B8" w:rsidP="00F80431">
            <w:pPr>
              <w:jc w:val="center"/>
            </w:pPr>
            <w:r w:rsidRPr="00216CC9">
              <w:t>4</w:t>
            </w:r>
          </w:p>
        </w:tc>
        <w:tc>
          <w:tcPr>
            <w:tcW w:w="2766" w:type="dxa"/>
          </w:tcPr>
          <w:p w:rsidR="001C61B8" w:rsidRPr="00216CC9" w:rsidRDefault="001C61B8" w:rsidP="00456430">
            <w:r w:rsidRPr="00216CC9">
              <w:t>Влажность воздуха</w:t>
            </w:r>
          </w:p>
        </w:tc>
        <w:tc>
          <w:tcPr>
            <w:tcW w:w="1586" w:type="dxa"/>
          </w:tcPr>
          <w:p w:rsidR="001C61B8" w:rsidRPr="00216CC9" w:rsidRDefault="001C61B8" w:rsidP="00456430">
            <w:pPr>
              <w:jc w:val="center"/>
            </w:pPr>
            <w:r w:rsidRPr="00216CC9">
              <w:t>2.9</w:t>
            </w:r>
          </w:p>
        </w:tc>
        <w:tc>
          <w:tcPr>
            <w:tcW w:w="3239" w:type="dxa"/>
          </w:tcPr>
          <w:p w:rsidR="001C61B8" w:rsidRPr="00216CC9" w:rsidRDefault="0046591A" w:rsidP="002E3343">
            <w:r w:rsidRPr="00216CC9">
              <w:t>Понимать смысл физической величины «влажность»</w:t>
            </w:r>
          </w:p>
        </w:tc>
        <w:tc>
          <w:tcPr>
            <w:tcW w:w="1417" w:type="dxa"/>
          </w:tcPr>
          <w:p w:rsidR="001C61B8" w:rsidRPr="00216CC9" w:rsidRDefault="0046591A" w:rsidP="00500EDD">
            <w:pPr>
              <w:jc w:val="center"/>
            </w:pPr>
            <w:r w:rsidRPr="00216CC9">
              <w:t>1.2</w:t>
            </w:r>
          </w:p>
        </w:tc>
        <w:tc>
          <w:tcPr>
            <w:tcW w:w="1134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1C61B8" w:rsidRPr="00216CC9" w:rsidRDefault="001C61B8" w:rsidP="0089583B">
            <w:pPr>
              <w:jc w:val="center"/>
            </w:pPr>
            <w:r w:rsidRPr="00216CC9">
              <w:t>ВО</w:t>
            </w:r>
          </w:p>
        </w:tc>
        <w:tc>
          <w:tcPr>
            <w:tcW w:w="1254" w:type="dxa"/>
          </w:tcPr>
          <w:p w:rsidR="001C61B8" w:rsidRPr="00216CC9" w:rsidRDefault="001C61B8" w:rsidP="00666C7C">
            <w:pPr>
              <w:jc w:val="center"/>
            </w:pPr>
            <w:r w:rsidRPr="00216CC9">
              <w:t>1-2</w:t>
            </w:r>
          </w:p>
        </w:tc>
      </w:tr>
      <w:tr w:rsidR="001C61B8" w:rsidRPr="00216CC9" w:rsidTr="00F80431">
        <w:tc>
          <w:tcPr>
            <w:tcW w:w="881" w:type="dxa"/>
          </w:tcPr>
          <w:p w:rsidR="001C61B8" w:rsidRPr="00216CC9" w:rsidRDefault="001C61B8" w:rsidP="00F80431">
            <w:pPr>
              <w:jc w:val="center"/>
            </w:pPr>
            <w:r w:rsidRPr="00216CC9">
              <w:t>5</w:t>
            </w:r>
          </w:p>
        </w:tc>
        <w:tc>
          <w:tcPr>
            <w:tcW w:w="2766" w:type="dxa"/>
          </w:tcPr>
          <w:p w:rsidR="001C61B8" w:rsidRPr="00216CC9" w:rsidRDefault="00AD721B" w:rsidP="00A2162D">
            <w:r w:rsidRPr="00216CC9">
              <w:t>Закон сохранения электрического заряда</w:t>
            </w:r>
          </w:p>
        </w:tc>
        <w:tc>
          <w:tcPr>
            <w:tcW w:w="1586" w:type="dxa"/>
          </w:tcPr>
          <w:p w:rsidR="001C61B8" w:rsidRPr="00216CC9" w:rsidRDefault="00AD721B" w:rsidP="00AB48AC">
            <w:pPr>
              <w:jc w:val="center"/>
            </w:pPr>
            <w:r w:rsidRPr="00216CC9">
              <w:t>3.3</w:t>
            </w:r>
          </w:p>
        </w:tc>
        <w:tc>
          <w:tcPr>
            <w:tcW w:w="3239" w:type="dxa"/>
          </w:tcPr>
          <w:p w:rsidR="001C61B8" w:rsidRPr="00216CC9" w:rsidRDefault="00AD721B" w:rsidP="002E3343">
            <w:r w:rsidRPr="00216CC9">
              <w:t>Понимать смысл закона сохранения электрического заряда</w:t>
            </w:r>
          </w:p>
        </w:tc>
        <w:tc>
          <w:tcPr>
            <w:tcW w:w="1417" w:type="dxa"/>
          </w:tcPr>
          <w:p w:rsidR="001C61B8" w:rsidRPr="00216CC9" w:rsidRDefault="00AD721B" w:rsidP="00500EDD">
            <w:pPr>
              <w:jc w:val="center"/>
            </w:pPr>
            <w:r w:rsidRPr="00216CC9">
              <w:t>1.3</w:t>
            </w:r>
          </w:p>
        </w:tc>
        <w:tc>
          <w:tcPr>
            <w:tcW w:w="1134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1C61B8" w:rsidRPr="00216CC9" w:rsidRDefault="001C61B8" w:rsidP="00F65636">
            <w:pPr>
              <w:jc w:val="center"/>
            </w:pPr>
            <w:r w:rsidRPr="00216CC9">
              <w:t>ВО</w:t>
            </w:r>
          </w:p>
        </w:tc>
        <w:tc>
          <w:tcPr>
            <w:tcW w:w="1254" w:type="dxa"/>
          </w:tcPr>
          <w:p w:rsidR="001C61B8" w:rsidRPr="00216CC9" w:rsidRDefault="001C61B8" w:rsidP="00F65636">
            <w:pPr>
              <w:jc w:val="center"/>
            </w:pPr>
            <w:r w:rsidRPr="00216CC9">
              <w:t>1-2</w:t>
            </w:r>
          </w:p>
        </w:tc>
      </w:tr>
      <w:tr w:rsidR="001C61B8" w:rsidRPr="00216CC9" w:rsidTr="00F80431">
        <w:tc>
          <w:tcPr>
            <w:tcW w:w="881" w:type="dxa"/>
          </w:tcPr>
          <w:p w:rsidR="001C61B8" w:rsidRPr="00216CC9" w:rsidRDefault="001C61B8" w:rsidP="00F80431">
            <w:pPr>
              <w:jc w:val="center"/>
            </w:pPr>
            <w:r w:rsidRPr="00216CC9">
              <w:t>6</w:t>
            </w:r>
          </w:p>
        </w:tc>
        <w:tc>
          <w:tcPr>
            <w:tcW w:w="2766" w:type="dxa"/>
          </w:tcPr>
          <w:p w:rsidR="001C61B8" w:rsidRPr="00216CC9" w:rsidRDefault="001C61B8" w:rsidP="00EE05FB">
            <w:r w:rsidRPr="00216CC9">
              <w:t xml:space="preserve">Закон сохранения импульса </w:t>
            </w:r>
          </w:p>
        </w:tc>
        <w:tc>
          <w:tcPr>
            <w:tcW w:w="1586" w:type="dxa"/>
          </w:tcPr>
          <w:p w:rsidR="001C61B8" w:rsidRPr="00216CC9" w:rsidRDefault="001C61B8" w:rsidP="00EE05FB">
            <w:pPr>
              <w:jc w:val="center"/>
              <w:rPr>
                <w:lang w:val="en-US"/>
              </w:rPr>
            </w:pPr>
            <w:r w:rsidRPr="00216CC9">
              <w:t>1.1</w:t>
            </w:r>
            <w:r w:rsidRPr="00216CC9">
              <w:rPr>
                <w:lang w:val="en-US"/>
              </w:rPr>
              <w:t>7</w:t>
            </w:r>
          </w:p>
        </w:tc>
        <w:tc>
          <w:tcPr>
            <w:tcW w:w="3239" w:type="dxa"/>
          </w:tcPr>
          <w:p w:rsidR="001C61B8" w:rsidRPr="00216CC9" w:rsidRDefault="001C61B8" w:rsidP="00EE05FB">
            <w:r w:rsidRPr="00216CC9">
              <w:t xml:space="preserve">Применять  закон сохранения импульса для  </w:t>
            </w:r>
            <w:r w:rsidRPr="00216CC9">
              <w:lastRenderedPageBreak/>
              <w:t>простого расчёта</w:t>
            </w:r>
          </w:p>
        </w:tc>
        <w:tc>
          <w:tcPr>
            <w:tcW w:w="1417" w:type="dxa"/>
          </w:tcPr>
          <w:p w:rsidR="001C61B8" w:rsidRPr="00216CC9" w:rsidRDefault="001C61B8" w:rsidP="00EE05FB">
            <w:pPr>
              <w:jc w:val="center"/>
            </w:pPr>
            <w:r w:rsidRPr="00216CC9">
              <w:lastRenderedPageBreak/>
              <w:t>3</w:t>
            </w:r>
          </w:p>
        </w:tc>
        <w:tc>
          <w:tcPr>
            <w:tcW w:w="1134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1C61B8" w:rsidRPr="00216CC9" w:rsidRDefault="001C61B8" w:rsidP="00561487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1C61B8" w:rsidRPr="00216CC9" w:rsidRDefault="001C61B8" w:rsidP="003B44CB">
            <w:pPr>
              <w:jc w:val="center"/>
            </w:pPr>
            <w:r w:rsidRPr="00216CC9">
              <w:t>1-</w:t>
            </w:r>
            <w:r w:rsidR="003B44CB">
              <w:t>3</w:t>
            </w:r>
          </w:p>
        </w:tc>
      </w:tr>
      <w:tr w:rsidR="001C61B8" w:rsidRPr="00216CC9" w:rsidTr="00F80431">
        <w:tc>
          <w:tcPr>
            <w:tcW w:w="881" w:type="dxa"/>
          </w:tcPr>
          <w:p w:rsidR="001C61B8" w:rsidRPr="00216CC9" w:rsidRDefault="001C61B8" w:rsidP="00F80431">
            <w:pPr>
              <w:jc w:val="center"/>
            </w:pPr>
            <w:r w:rsidRPr="00216CC9">
              <w:lastRenderedPageBreak/>
              <w:t>7</w:t>
            </w:r>
          </w:p>
        </w:tc>
        <w:tc>
          <w:tcPr>
            <w:tcW w:w="2766" w:type="dxa"/>
          </w:tcPr>
          <w:p w:rsidR="001C61B8" w:rsidRPr="00216CC9" w:rsidRDefault="001C61B8" w:rsidP="002A2A85">
            <w:r w:rsidRPr="00216CC9">
              <w:t>Закон сохранения механической энергии</w:t>
            </w:r>
          </w:p>
        </w:tc>
        <w:tc>
          <w:tcPr>
            <w:tcW w:w="1586" w:type="dxa"/>
          </w:tcPr>
          <w:p w:rsidR="001C61B8" w:rsidRPr="00216CC9" w:rsidRDefault="001C61B8" w:rsidP="002A2A85">
            <w:pPr>
              <w:jc w:val="center"/>
              <w:rPr>
                <w:lang w:val="en-US"/>
              </w:rPr>
            </w:pPr>
            <w:r w:rsidRPr="00216CC9">
              <w:rPr>
                <w:lang w:val="en-US"/>
              </w:rPr>
              <w:t>1</w:t>
            </w:r>
            <w:r w:rsidRPr="00216CC9">
              <w:t>.</w:t>
            </w:r>
            <w:r w:rsidRPr="00216CC9">
              <w:rPr>
                <w:lang w:val="en-US"/>
              </w:rPr>
              <w:t>20</w:t>
            </w:r>
          </w:p>
        </w:tc>
        <w:tc>
          <w:tcPr>
            <w:tcW w:w="3239" w:type="dxa"/>
          </w:tcPr>
          <w:p w:rsidR="001C61B8" w:rsidRPr="00216CC9" w:rsidRDefault="001C61B8" w:rsidP="002A2A85">
            <w:r w:rsidRPr="00216CC9">
              <w:t>Применять закон сохранения энергии для  простого расчёта</w:t>
            </w:r>
          </w:p>
        </w:tc>
        <w:tc>
          <w:tcPr>
            <w:tcW w:w="1417" w:type="dxa"/>
          </w:tcPr>
          <w:p w:rsidR="001C61B8" w:rsidRPr="00216CC9" w:rsidRDefault="001C61B8" w:rsidP="002A2A85">
            <w:pPr>
              <w:jc w:val="center"/>
            </w:pPr>
            <w:r w:rsidRPr="00216CC9">
              <w:t>3</w:t>
            </w:r>
          </w:p>
        </w:tc>
        <w:tc>
          <w:tcPr>
            <w:tcW w:w="1134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1C61B8" w:rsidRPr="00216CC9" w:rsidRDefault="001C61B8" w:rsidP="00561487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1C61B8" w:rsidRPr="00216CC9" w:rsidRDefault="003B44CB" w:rsidP="003738CA">
            <w:pPr>
              <w:jc w:val="center"/>
            </w:pPr>
            <w:r w:rsidRPr="00216CC9">
              <w:t>1-</w:t>
            </w:r>
            <w:r>
              <w:t>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8</w:t>
            </w:r>
          </w:p>
        </w:tc>
        <w:tc>
          <w:tcPr>
            <w:tcW w:w="2766" w:type="dxa"/>
          </w:tcPr>
          <w:p w:rsidR="003B44CB" w:rsidRPr="00216CC9" w:rsidRDefault="003B44CB" w:rsidP="005B1E23">
            <w:r w:rsidRPr="00216CC9">
              <w:t xml:space="preserve">Давление </w:t>
            </w:r>
          </w:p>
        </w:tc>
        <w:tc>
          <w:tcPr>
            <w:tcW w:w="1586" w:type="dxa"/>
          </w:tcPr>
          <w:p w:rsidR="003B44CB" w:rsidRPr="00216CC9" w:rsidRDefault="003B44CB" w:rsidP="005B1E23">
            <w:pPr>
              <w:jc w:val="center"/>
            </w:pPr>
            <w:r w:rsidRPr="00216CC9">
              <w:t>1.22</w:t>
            </w:r>
          </w:p>
        </w:tc>
        <w:tc>
          <w:tcPr>
            <w:tcW w:w="3239" w:type="dxa"/>
          </w:tcPr>
          <w:p w:rsidR="003B44CB" w:rsidRPr="00216CC9" w:rsidRDefault="003B44CB" w:rsidP="005B1E23">
            <w:r w:rsidRPr="00216CC9">
              <w:t>Использовать формулу весового или гидростатического давления для простого расчёта</w:t>
            </w:r>
          </w:p>
        </w:tc>
        <w:tc>
          <w:tcPr>
            <w:tcW w:w="1417" w:type="dxa"/>
          </w:tcPr>
          <w:p w:rsidR="003B44CB" w:rsidRPr="00216CC9" w:rsidRDefault="003B44CB" w:rsidP="005B1E23">
            <w:pPr>
              <w:jc w:val="center"/>
            </w:pPr>
            <w:r w:rsidRPr="00216CC9">
              <w:t>3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9</w:t>
            </w:r>
          </w:p>
        </w:tc>
        <w:tc>
          <w:tcPr>
            <w:tcW w:w="2766" w:type="dxa"/>
          </w:tcPr>
          <w:p w:rsidR="003B44CB" w:rsidRPr="00216CC9" w:rsidRDefault="003B44CB" w:rsidP="0064095F">
            <w:r w:rsidRPr="00216CC9">
              <w:t>Количество теплоты. Удельная теплоёмкость</w:t>
            </w:r>
          </w:p>
        </w:tc>
        <w:tc>
          <w:tcPr>
            <w:tcW w:w="1586" w:type="dxa"/>
          </w:tcPr>
          <w:p w:rsidR="003B44CB" w:rsidRPr="00216CC9" w:rsidRDefault="003B44CB" w:rsidP="0064095F">
            <w:pPr>
              <w:jc w:val="center"/>
            </w:pPr>
            <w:r w:rsidRPr="00216CC9">
              <w:t>2.6</w:t>
            </w:r>
          </w:p>
        </w:tc>
        <w:tc>
          <w:tcPr>
            <w:tcW w:w="3239" w:type="dxa"/>
          </w:tcPr>
          <w:p w:rsidR="003B44CB" w:rsidRPr="00216CC9" w:rsidRDefault="003B44CB" w:rsidP="0064095F">
            <w:r w:rsidRPr="00216CC9">
              <w:t>Использовать информацию, выявленную из графика, для оценки физической величины</w:t>
            </w:r>
          </w:p>
        </w:tc>
        <w:tc>
          <w:tcPr>
            <w:tcW w:w="1417" w:type="dxa"/>
          </w:tcPr>
          <w:p w:rsidR="003B44CB" w:rsidRPr="00216CC9" w:rsidRDefault="003B44CB" w:rsidP="0064095F">
            <w:pPr>
              <w:jc w:val="center"/>
            </w:pPr>
            <w:r w:rsidRPr="00216CC9">
              <w:t>1.2; 2.3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10</w:t>
            </w:r>
          </w:p>
        </w:tc>
        <w:tc>
          <w:tcPr>
            <w:tcW w:w="2766" w:type="dxa"/>
          </w:tcPr>
          <w:p w:rsidR="003B44CB" w:rsidRPr="00216CC9" w:rsidRDefault="003B44CB" w:rsidP="00030A31">
            <w:r w:rsidRPr="00216CC9">
              <w:t>Испарение и конденсация. Кипение жидкости</w:t>
            </w:r>
          </w:p>
        </w:tc>
        <w:tc>
          <w:tcPr>
            <w:tcW w:w="1586" w:type="dxa"/>
          </w:tcPr>
          <w:p w:rsidR="003B44CB" w:rsidRPr="00216CC9" w:rsidRDefault="003B44CB" w:rsidP="00030A31">
            <w:pPr>
              <w:jc w:val="center"/>
            </w:pPr>
            <w:r w:rsidRPr="00216CC9">
              <w:t>2.8</w:t>
            </w:r>
          </w:p>
        </w:tc>
        <w:tc>
          <w:tcPr>
            <w:tcW w:w="3239" w:type="dxa"/>
          </w:tcPr>
          <w:p w:rsidR="003B44CB" w:rsidRPr="00216CC9" w:rsidRDefault="003B44CB" w:rsidP="00030A31">
            <w:r w:rsidRPr="00216CC9">
              <w:t>Объяснять явления испарения, кипения и конденсации</w:t>
            </w:r>
          </w:p>
        </w:tc>
        <w:tc>
          <w:tcPr>
            <w:tcW w:w="1417" w:type="dxa"/>
          </w:tcPr>
          <w:p w:rsidR="003B44CB" w:rsidRPr="00216CC9" w:rsidRDefault="003B44CB" w:rsidP="00496E4D">
            <w:pPr>
              <w:jc w:val="center"/>
            </w:pPr>
            <w:r w:rsidRPr="00216CC9">
              <w:t>1.4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11</w:t>
            </w:r>
          </w:p>
        </w:tc>
        <w:tc>
          <w:tcPr>
            <w:tcW w:w="2766" w:type="dxa"/>
          </w:tcPr>
          <w:p w:rsidR="003B44CB" w:rsidRPr="00216CC9" w:rsidRDefault="003B44CB" w:rsidP="006A3158">
            <w:r w:rsidRPr="00216CC9">
              <w:t>Электрическое сопротивление</w:t>
            </w:r>
          </w:p>
        </w:tc>
        <w:tc>
          <w:tcPr>
            <w:tcW w:w="1586" w:type="dxa"/>
          </w:tcPr>
          <w:p w:rsidR="003B44CB" w:rsidRPr="00216CC9" w:rsidRDefault="003B44CB" w:rsidP="006A3158">
            <w:pPr>
              <w:jc w:val="center"/>
            </w:pPr>
            <w:r w:rsidRPr="00216CC9">
              <w:t>3.6</w:t>
            </w:r>
          </w:p>
        </w:tc>
        <w:tc>
          <w:tcPr>
            <w:tcW w:w="3239" w:type="dxa"/>
          </w:tcPr>
          <w:p w:rsidR="003B44CB" w:rsidRPr="00216CC9" w:rsidRDefault="003B44CB" w:rsidP="0026559A">
            <w:r w:rsidRPr="00216CC9">
              <w:t xml:space="preserve">Конструировать экспериментальную установку для проведения опыта </w:t>
            </w:r>
          </w:p>
        </w:tc>
        <w:tc>
          <w:tcPr>
            <w:tcW w:w="1417" w:type="dxa"/>
          </w:tcPr>
          <w:p w:rsidR="003B44CB" w:rsidRPr="00216CC9" w:rsidRDefault="003B44CB" w:rsidP="00424EDF">
            <w:pPr>
              <w:jc w:val="center"/>
            </w:pPr>
            <w:r w:rsidRPr="00216CC9">
              <w:t>2.2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12</w:t>
            </w:r>
          </w:p>
        </w:tc>
        <w:tc>
          <w:tcPr>
            <w:tcW w:w="2766" w:type="dxa"/>
          </w:tcPr>
          <w:p w:rsidR="003B44CB" w:rsidRPr="00216CC9" w:rsidRDefault="003B44CB" w:rsidP="00496E4D">
            <w:r w:rsidRPr="00216CC9">
              <w:t>Закон Ома для участка цепи</w:t>
            </w:r>
          </w:p>
        </w:tc>
        <w:tc>
          <w:tcPr>
            <w:tcW w:w="1586" w:type="dxa"/>
          </w:tcPr>
          <w:p w:rsidR="003B44CB" w:rsidRPr="00216CC9" w:rsidRDefault="003B44CB" w:rsidP="00561487">
            <w:pPr>
              <w:jc w:val="center"/>
            </w:pPr>
            <w:r w:rsidRPr="00216CC9">
              <w:t>3.7</w:t>
            </w:r>
          </w:p>
        </w:tc>
        <w:tc>
          <w:tcPr>
            <w:tcW w:w="3239" w:type="dxa"/>
          </w:tcPr>
          <w:p w:rsidR="003B44CB" w:rsidRPr="00216CC9" w:rsidRDefault="003B44CB" w:rsidP="00496E4D">
            <w:r w:rsidRPr="00216CC9">
              <w:t>Использовать информацию, выявленную из графика, для расчёта физической величины</w:t>
            </w:r>
          </w:p>
        </w:tc>
        <w:tc>
          <w:tcPr>
            <w:tcW w:w="1417" w:type="dxa"/>
          </w:tcPr>
          <w:p w:rsidR="003B44CB" w:rsidRPr="00216CC9" w:rsidRDefault="003B44CB" w:rsidP="00496E4D">
            <w:pPr>
              <w:jc w:val="center"/>
            </w:pPr>
            <w:r w:rsidRPr="00216CC9">
              <w:t>1.2; 2.3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13</w:t>
            </w:r>
          </w:p>
        </w:tc>
        <w:tc>
          <w:tcPr>
            <w:tcW w:w="2766" w:type="dxa"/>
          </w:tcPr>
          <w:p w:rsidR="003B44CB" w:rsidRPr="00216CC9" w:rsidRDefault="003B44CB" w:rsidP="001E6F32">
            <w:r w:rsidRPr="00216CC9">
              <w:t>Действие магнитного поля на проводник с током</w:t>
            </w:r>
          </w:p>
        </w:tc>
        <w:tc>
          <w:tcPr>
            <w:tcW w:w="1586" w:type="dxa"/>
          </w:tcPr>
          <w:p w:rsidR="003B44CB" w:rsidRPr="00216CC9" w:rsidRDefault="003B44CB" w:rsidP="001E6F32">
            <w:pPr>
              <w:jc w:val="center"/>
            </w:pPr>
            <w:r w:rsidRPr="00216CC9">
              <w:t>3.12</w:t>
            </w:r>
          </w:p>
        </w:tc>
        <w:tc>
          <w:tcPr>
            <w:tcW w:w="3239" w:type="dxa"/>
          </w:tcPr>
          <w:p w:rsidR="003B44CB" w:rsidRPr="00216CC9" w:rsidRDefault="003B44CB" w:rsidP="00F80431">
            <w:r w:rsidRPr="00216CC9">
              <w:t>Объяснять действие магнитного поля на проводник с током</w:t>
            </w:r>
          </w:p>
        </w:tc>
        <w:tc>
          <w:tcPr>
            <w:tcW w:w="1417" w:type="dxa"/>
          </w:tcPr>
          <w:p w:rsidR="003B44CB" w:rsidRPr="00216CC9" w:rsidRDefault="003B44CB" w:rsidP="00B6192C">
            <w:pPr>
              <w:jc w:val="center"/>
            </w:pPr>
            <w:r w:rsidRPr="00216CC9">
              <w:t>1.4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14</w:t>
            </w:r>
          </w:p>
        </w:tc>
        <w:tc>
          <w:tcPr>
            <w:tcW w:w="2766" w:type="dxa"/>
          </w:tcPr>
          <w:p w:rsidR="003B44CB" w:rsidRPr="00216CC9" w:rsidRDefault="003B44CB" w:rsidP="00F80431">
            <w:r w:rsidRPr="00216CC9">
              <w:t>Закон отражения света</w:t>
            </w:r>
          </w:p>
        </w:tc>
        <w:tc>
          <w:tcPr>
            <w:tcW w:w="1586" w:type="dxa"/>
          </w:tcPr>
          <w:p w:rsidR="003B44CB" w:rsidRPr="00216CC9" w:rsidRDefault="003B44CB" w:rsidP="00427724">
            <w:pPr>
              <w:jc w:val="center"/>
            </w:pPr>
            <w:r w:rsidRPr="00216CC9">
              <w:t>3.16</w:t>
            </w:r>
          </w:p>
        </w:tc>
        <w:tc>
          <w:tcPr>
            <w:tcW w:w="3239" w:type="dxa"/>
          </w:tcPr>
          <w:p w:rsidR="003B44CB" w:rsidRPr="00216CC9" w:rsidRDefault="003B44CB" w:rsidP="00F80431">
            <w:r w:rsidRPr="00216CC9">
              <w:t>Понимание смысла закона отражения света</w:t>
            </w:r>
          </w:p>
        </w:tc>
        <w:tc>
          <w:tcPr>
            <w:tcW w:w="1417" w:type="dxa"/>
          </w:tcPr>
          <w:p w:rsidR="003B44CB" w:rsidRPr="00216CC9" w:rsidRDefault="003B44CB" w:rsidP="00427724">
            <w:pPr>
              <w:jc w:val="center"/>
            </w:pPr>
            <w:r w:rsidRPr="00216CC9">
              <w:t>1.3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3B44CB" w:rsidRPr="00216CC9" w:rsidTr="00F80431">
        <w:tc>
          <w:tcPr>
            <w:tcW w:w="881" w:type="dxa"/>
          </w:tcPr>
          <w:p w:rsidR="003B44CB" w:rsidRPr="00216CC9" w:rsidRDefault="003B44CB" w:rsidP="00F80431">
            <w:pPr>
              <w:jc w:val="center"/>
            </w:pPr>
            <w:r w:rsidRPr="00216CC9">
              <w:t>15</w:t>
            </w:r>
          </w:p>
        </w:tc>
        <w:tc>
          <w:tcPr>
            <w:tcW w:w="2766" w:type="dxa"/>
          </w:tcPr>
          <w:p w:rsidR="003B44CB" w:rsidRPr="00216CC9" w:rsidRDefault="003B44CB" w:rsidP="00F80431">
            <w:r w:rsidRPr="00216CC9">
              <w:t>Состав атомного ядра</w:t>
            </w:r>
          </w:p>
        </w:tc>
        <w:tc>
          <w:tcPr>
            <w:tcW w:w="1586" w:type="dxa"/>
          </w:tcPr>
          <w:p w:rsidR="003B44CB" w:rsidRPr="00216CC9" w:rsidRDefault="003B44CB" w:rsidP="00462602">
            <w:pPr>
              <w:jc w:val="center"/>
            </w:pPr>
            <w:r w:rsidRPr="00216CC9">
              <w:t>4.3</w:t>
            </w:r>
          </w:p>
        </w:tc>
        <w:tc>
          <w:tcPr>
            <w:tcW w:w="3239" w:type="dxa"/>
          </w:tcPr>
          <w:p w:rsidR="003B44CB" w:rsidRPr="00216CC9" w:rsidRDefault="003B44CB" w:rsidP="00F80431">
            <w:r w:rsidRPr="00216CC9">
              <w:t>Понимать смысл понятия «атомное ядро»</w:t>
            </w:r>
          </w:p>
        </w:tc>
        <w:tc>
          <w:tcPr>
            <w:tcW w:w="1417" w:type="dxa"/>
          </w:tcPr>
          <w:p w:rsidR="003B44CB" w:rsidRPr="00216CC9" w:rsidRDefault="003B44CB" w:rsidP="00462602">
            <w:pPr>
              <w:jc w:val="center"/>
            </w:pPr>
            <w:r w:rsidRPr="00216CC9">
              <w:t>1.1</w:t>
            </w:r>
          </w:p>
        </w:tc>
        <w:tc>
          <w:tcPr>
            <w:tcW w:w="1134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B44CB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3B44CB" w:rsidRPr="00216CC9" w:rsidRDefault="003B44CB" w:rsidP="00456430">
            <w:pPr>
              <w:jc w:val="center"/>
            </w:pPr>
            <w:r w:rsidRPr="00216CC9">
              <w:t>КО</w:t>
            </w:r>
          </w:p>
        </w:tc>
        <w:tc>
          <w:tcPr>
            <w:tcW w:w="1254" w:type="dxa"/>
          </w:tcPr>
          <w:p w:rsidR="003B44CB" w:rsidRDefault="003B44CB" w:rsidP="003B44CB">
            <w:pPr>
              <w:jc w:val="center"/>
            </w:pPr>
            <w:r w:rsidRPr="00697163">
              <w:t>1-3</w:t>
            </w:r>
          </w:p>
        </w:tc>
      </w:tr>
      <w:tr w:rsidR="001C61B8" w:rsidRPr="00216CC9" w:rsidTr="00F80431">
        <w:tc>
          <w:tcPr>
            <w:tcW w:w="14786" w:type="dxa"/>
            <w:gridSpan w:val="9"/>
          </w:tcPr>
          <w:p w:rsidR="001C61B8" w:rsidRPr="00216CC9" w:rsidRDefault="001C61B8" w:rsidP="00AB48AC">
            <w:pPr>
              <w:jc w:val="center"/>
            </w:pPr>
            <w:r w:rsidRPr="00216CC9">
              <w:rPr>
                <w:b/>
              </w:rPr>
              <w:t>Часть 2</w:t>
            </w:r>
          </w:p>
        </w:tc>
      </w:tr>
      <w:tr w:rsidR="00216CC9" w:rsidRPr="00216CC9" w:rsidTr="00F80431">
        <w:tc>
          <w:tcPr>
            <w:tcW w:w="881" w:type="dxa"/>
          </w:tcPr>
          <w:p w:rsidR="00216CC9" w:rsidRPr="00216CC9" w:rsidRDefault="00216CC9" w:rsidP="00F80431">
            <w:pPr>
              <w:jc w:val="center"/>
            </w:pPr>
            <w:r w:rsidRPr="00216CC9">
              <w:lastRenderedPageBreak/>
              <w:t>16</w:t>
            </w:r>
          </w:p>
        </w:tc>
        <w:tc>
          <w:tcPr>
            <w:tcW w:w="2766" w:type="dxa"/>
            <w:vMerge w:val="restart"/>
          </w:tcPr>
          <w:p w:rsidR="00216CC9" w:rsidRPr="00216CC9" w:rsidRDefault="00216CC9" w:rsidP="00F80431">
            <w:r w:rsidRPr="00216CC9">
              <w:t>Внутренняя энергия. Работа и теплопередача как способы изменения внутренней энергии</w:t>
            </w:r>
          </w:p>
        </w:tc>
        <w:tc>
          <w:tcPr>
            <w:tcW w:w="1586" w:type="dxa"/>
            <w:vMerge w:val="restart"/>
          </w:tcPr>
          <w:p w:rsidR="00216CC9" w:rsidRPr="00216CC9" w:rsidRDefault="00216CC9" w:rsidP="00AB48AC">
            <w:pPr>
              <w:jc w:val="center"/>
            </w:pPr>
            <w:r w:rsidRPr="00216CC9">
              <w:t>2.4</w:t>
            </w:r>
          </w:p>
        </w:tc>
        <w:tc>
          <w:tcPr>
            <w:tcW w:w="3239" w:type="dxa"/>
            <w:vMerge w:val="restart"/>
          </w:tcPr>
          <w:p w:rsidR="00216CC9" w:rsidRPr="00216CC9" w:rsidRDefault="00216CC9" w:rsidP="009221DA">
            <w:r w:rsidRPr="00216CC9">
              <w:t>Отвечать на вопросы, требующие составления информации из разных частей текста</w:t>
            </w:r>
          </w:p>
        </w:tc>
        <w:tc>
          <w:tcPr>
            <w:tcW w:w="1417" w:type="dxa"/>
            <w:vMerge w:val="restart"/>
          </w:tcPr>
          <w:p w:rsidR="00216CC9" w:rsidRPr="00216CC9" w:rsidRDefault="00216CC9" w:rsidP="009221DA">
            <w:pPr>
              <w:jc w:val="center"/>
            </w:pPr>
            <w:r w:rsidRPr="00216CC9">
              <w:t>4.4</w:t>
            </w:r>
          </w:p>
        </w:tc>
        <w:tc>
          <w:tcPr>
            <w:tcW w:w="1134" w:type="dxa"/>
          </w:tcPr>
          <w:p w:rsidR="00216CC9" w:rsidRPr="00216CC9" w:rsidRDefault="00216CC9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6C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</w:tcPr>
          <w:p w:rsidR="00216CC9" w:rsidRPr="00216CC9" w:rsidRDefault="003B44CB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216CC9" w:rsidRPr="00216CC9" w:rsidRDefault="00216CC9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254" w:type="dxa"/>
          </w:tcPr>
          <w:p w:rsidR="00216CC9" w:rsidRPr="00216CC9" w:rsidRDefault="00216CC9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216CC9" w:rsidRPr="00216CC9" w:rsidTr="00F80431">
        <w:tc>
          <w:tcPr>
            <w:tcW w:w="881" w:type="dxa"/>
          </w:tcPr>
          <w:p w:rsidR="00216CC9" w:rsidRPr="00216CC9" w:rsidRDefault="00216CC9" w:rsidP="00F80431">
            <w:pPr>
              <w:jc w:val="center"/>
            </w:pPr>
            <w:r w:rsidRPr="00216CC9">
              <w:t>17</w:t>
            </w:r>
          </w:p>
        </w:tc>
        <w:tc>
          <w:tcPr>
            <w:tcW w:w="2766" w:type="dxa"/>
            <w:vMerge/>
          </w:tcPr>
          <w:p w:rsidR="00216CC9" w:rsidRPr="00216CC9" w:rsidRDefault="00216CC9" w:rsidP="00F80431"/>
        </w:tc>
        <w:tc>
          <w:tcPr>
            <w:tcW w:w="1586" w:type="dxa"/>
            <w:vMerge/>
          </w:tcPr>
          <w:p w:rsidR="00216CC9" w:rsidRPr="00216CC9" w:rsidRDefault="00216CC9" w:rsidP="00AB48AC">
            <w:pPr>
              <w:jc w:val="center"/>
            </w:pPr>
          </w:p>
        </w:tc>
        <w:tc>
          <w:tcPr>
            <w:tcW w:w="3239" w:type="dxa"/>
            <w:vMerge/>
          </w:tcPr>
          <w:p w:rsidR="00216CC9" w:rsidRPr="00216CC9" w:rsidRDefault="00216CC9" w:rsidP="00F80431"/>
        </w:tc>
        <w:tc>
          <w:tcPr>
            <w:tcW w:w="1417" w:type="dxa"/>
            <w:vMerge/>
          </w:tcPr>
          <w:p w:rsidR="00216CC9" w:rsidRPr="00216CC9" w:rsidRDefault="00216CC9" w:rsidP="00F80431"/>
        </w:tc>
        <w:tc>
          <w:tcPr>
            <w:tcW w:w="1134" w:type="dxa"/>
          </w:tcPr>
          <w:p w:rsidR="00216CC9" w:rsidRPr="00216CC9" w:rsidRDefault="00216CC9" w:rsidP="00F6563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6C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</w:tcPr>
          <w:p w:rsidR="00216CC9" w:rsidRPr="00216CC9" w:rsidRDefault="003B44CB" w:rsidP="00F6563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:rsidR="00216CC9" w:rsidRPr="00216CC9" w:rsidRDefault="00216CC9" w:rsidP="00F6563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254" w:type="dxa"/>
          </w:tcPr>
          <w:p w:rsidR="00216CC9" w:rsidRPr="00216CC9" w:rsidRDefault="00216CC9" w:rsidP="00F6563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1C61B8" w:rsidRPr="00216CC9" w:rsidTr="00F80431">
        <w:tc>
          <w:tcPr>
            <w:tcW w:w="881" w:type="dxa"/>
          </w:tcPr>
          <w:p w:rsidR="001C61B8" w:rsidRPr="00216CC9" w:rsidRDefault="001C61B8" w:rsidP="00F80431">
            <w:pPr>
              <w:jc w:val="center"/>
            </w:pPr>
            <w:r w:rsidRPr="00216CC9">
              <w:t>18</w:t>
            </w:r>
          </w:p>
        </w:tc>
        <w:tc>
          <w:tcPr>
            <w:tcW w:w="2766" w:type="dxa"/>
          </w:tcPr>
          <w:p w:rsidR="001C61B8" w:rsidRPr="00216CC9" w:rsidRDefault="003D6A53" w:rsidP="003D6A53">
            <w:r>
              <w:t>Качественная задача (з</w:t>
            </w:r>
            <w:r w:rsidR="00046CDF">
              <w:t>акон Архимеда</w:t>
            </w:r>
            <w:r>
              <w:t>)</w:t>
            </w:r>
            <w:r w:rsidR="00046CDF">
              <w:t xml:space="preserve"> </w:t>
            </w:r>
          </w:p>
        </w:tc>
        <w:tc>
          <w:tcPr>
            <w:tcW w:w="1586" w:type="dxa"/>
          </w:tcPr>
          <w:p w:rsidR="001C61B8" w:rsidRPr="00216CC9" w:rsidRDefault="00046CDF" w:rsidP="00AB48AC">
            <w:pPr>
              <w:jc w:val="center"/>
            </w:pPr>
            <w:r>
              <w:t>1.24</w:t>
            </w:r>
          </w:p>
        </w:tc>
        <w:tc>
          <w:tcPr>
            <w:tcW w:w="3239" w:type="dxa"/>
          </w:tcPr>
          <w:p w:rsidR="001C61B8" w:rsidRPr="00216CC9" w:rsidRDefault="006618E3" w:rsidP="00F80431">
            <w:r>
              <w:t>Использовать условие плавания тел для решения качественных задач</w:t>
            </w:r>
          </w:p>
        </w:tc>
        <w:tc>
          <w:tcPr>
            <w:tcW w:w="1417" w:type="dxa"/>
          </w:tcPr>
          <w:p w:rsidR="001C61B8" w:rsidRPr="00216CC9" w:rsidRDefault="006618E3" w:rsidP="006618E3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6C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</w:tcPr>
          <w:p w:rsidR="001C61B8" w:rsidRPr="00216CC9" w:rsidRDefault="00216CC9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254" w:type="dxa"/>
          </w:tcPr>
          <w:p w:rsidR="001C61B8" w:rsidRPr="00216CC9" w:rsidRDefault="002478D3" w:rsidP="003B44C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5-</w:t>
            </w:r>
            <w:r w:rsidR="003B44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C61B8" w:rsidRPr="00216CC9" w:rsidTr="00F80431">
        <w:tc>
          <w:tcPr>
            <w:tcW w:w="881" w:type="dxa"/>
          </w:tcPr>
          <w:p w:rsidR="001C61B8" w:rsidRPr="00216CC9" w:rsidRDefault="001C61B8" w:rsidP="00F80431">
            <w:pPr>
              <w:jc w:val="center"/>
            </w:pPr>
            <w:r w:rsidRPr="00216CC9">
              <w:t>19</w:t>
            </w:r>
          </w:p>
        </w:tc>
        <w:tc>
          <w:tcPr>
            <w:tcW w:w="2766" w:type="dxa"/>
          </w:tcPr>
          <w:p w:rsidR="001C61B8" w:rsidRPr="00216CC9" w:rsidRDefault="003D6A53" w:rsidP="00F80431">
            <w:r>
              <w:t>Экспериментальное задание</w:t>
            </w:r>
            <w:r w:rsidR="003253C6">
              <w:t xml:space="preserve"> (механика)</w:t>
            </w:r>
          </w:p>
        </w:tc>
        <w:tc>
          <w:tcPr>
            <w:tcW w:w="1586" w:type="dxa"/>
          </w:tcPr>
          <w:p w:rsidR="001C61B8" w:rsidRPr="00216CC9" w:rsidRDefault="003D6A53" w:rsidP="00AB48AC">
            <w:pPr>
              <w:jc w:val="center"/>
            </w:pPr>
            <w:r>
              <w:t>1.5; 1.21</w:t>
            </w:r>
          </w:p>
        </w:tc>
        <w:tc>
          <w:tcPr>
            <w:tcW w:w="3239" w:type="dxa"/>
          </w:tcPr>
          <w:p w:rsidR="001C61B8" w:rsidRPr="00216CC9" w:rsidRDefault="003D6A53" w:rsidP="002478D3">
            <w:r>
              <w:t xml:space="preserve">Использовать </w:t>
            </w:r>
            <w:r w:rsidR="002478D3">
              <w:t>физические приборы для прямых и косвенных измерений физических величин</w:t>
            </w:r>
          </w:p>
        </w:tc>
        <w:tc>
          <w:tcPr>
            <w:tcW w:w="1417" w:type="dxa"/>
          </w:tcPr>
          <w:p w:rsidR="001C61B8" w:rsidRPr="00216CC9" w:rsidRDefault="002478D3" w:rsidP="002478D3">
            <w:pPr>
              <w:jc w:val="center"/>
            </w:pPr>
            <w:r>
              <w:t>2.4</w:t>
            </w:r>
          </w:p>
        </w:tc>
        <w:tc>
          <w:tcPr>
            <w:tcW w:w="1134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6C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</w:tcPr>
          <w:p w:rsidR="001C61B8" w:rsidRPr="00216CC9" w:rsidRDefault="002478D3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254" w:type="dxa"/>
          </w:tcPr>
          <w:p w:rsidR="001C61B8" w:rsidRPr="00216CC9" w:rsidRDefault="003B44CB" w:rsidP="002478D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C61B8" w:rsidRPr="00216CC9">
              <w:rPr>
                <w:rFonts w:ascii="Times New Roman" w:hAnsi="Times New Roman"/>
                <w:sz w:val="24"/>
                <w:szCs w:val="24"/>
              </w:rPr>
              <w:t>-1</w:t>
            </w:r>
            <w:r w:rsidR="002478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61B8" w:rsidRPr="00216CC9" w:rsidTr="00F80431">
        <w:tc>
          <w:tcPr>
            <w:tcW w:w="881" w:type="dxa"/>
          </w:tcPr>
          <w:p w:rsidR="001C61B8" w:rsidRPr="00216CC9" w:rsidRDefault="001C61B8" w:rsidP="00F80431">
            <w:pPr>
              <w:jc w:val="center"/>
            </w:pPr>
            <w:r w:rsidRPr="00216CC9">
              <w:t>20</w:t>
            </w:r>
          </w:p>
        </w:tc>
        <w:tc>
          <w:tcPr>
            <w:tcW w:w="2766" w:type="dxa"/>
          </w:tcPr>
          <w:p w:rsidR="001C61B8" w:rsidRPr="00216CC9" w:rsidRDefault="00242D4D" w:rsidP="00F80431">
            <w:r>
              <w:t>Линза. Фокусное расстояние линзы</w:t>
            </w:r>
          </w:p>
        </w:tc>
        <w:tc>
          <w:tcPr>
            <w:tcW w:w="1586" w:type="dxa"/>
          </w:tcPr>
          <w:p w:rsidR="001C61B8" w:rsidRPr="00216CC9" w:rsidRDefault="00242D4D" w:rsidP="00AB48AC">
            <w:pPr>
              <w:jc w:val="center"/>
            </w:pPr>
            <w:r>
              <w:t>3.19</w:t>
            </w:r>
          </w:p>
        </w:tc>
        <w:tc>
          <w:tcPr>
            <w:tcW w:w="3239" w:type="dxa"/>
          </w:tcPr>
          <w:p w:rsidR="001C61B8" w:rsidRPr="00216CC9" w:rsidRDefault="00242D4D" w:rsidP="00242D4D">
            <w:r>
              <w:t>Оценивать правильность решения сложной расчётной задачи в соответствии с заданными критериями</w:t>
            </w:r>
          </w:p>
        </w:tc>
        <w:tc>
          <w:tcPr>
            <w:tcW w:w="1417" w:type="dxa"/>
          </w:tcPr>
          <w:p w:rsidR="001C61B8" w:rsidRPr="00216CC9" w:rsidRDefault="00242D4D" w:rsidP="00242D4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6C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</w:tcPr>
          <w:p w:rsidR="001C61B8" w:rsidRPr="00216CC9" w:rsidRDefault="00242D4D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</w:tcPr>
          <w:p w:rsidR="001C61B8" w:rsidRPr="00216CC9" w:rsidRDefault="001C61B8" w:rsidP="00F8043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254" w:type="dxa"/>
          </w:tcPr>
          <w:p w:rsidR="001C61B8" w:rsidRPr="00216CC9" w:rsidRDefault="003B44CB" w:rsidP="003B44C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C61B8" w:rsidRPr="00216CC9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61B8" w:rsidRPr="00216CC9" w:rsidTr="00F80431">
        <w:tc>
          <w:tcPr>
            <w:tcW w:w="14786" w:type="dxa"/>
            <w:gridSpan w:val="9"/>
          </w:tcPr>
          <w:p w:rsidR="001C61B8" w:rsidRPr="00216CC9" w:rsidRDefault="001C61B8" w:rsidP="00F8043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 xml:space="preserve">Всего заданий – </w:t>
            </w:r>
            <w:r w:rsidRPr="00216CC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216CC9">
              <w:rPr>
                <w:rFonts w:ascii="Times New Roman" w:hAnsi="Times New Roman"/>
                <w:sz w:val="24"/>
                <w:szCs w:val="24"/>
              </w:rPr>
              <w:t>, из них</w:t>
            </w:r>
          </w:p>
          <w:p w:rsidR="001C61B8" w:rsidRPr="00216CC9" w:rsidRDefault="001C61B8" w:rsidP="00F8043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 xml:space="preserve">по типу заданий: с выбором ответа – </w:t>
            </w:r>
            <w:r w:rsidR="00265217" w:rsidRPr="00216CC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16CC9">
              <w:rPr>
                <w:rFonts w:ascii="Times New Roman" w:hAnsi="Times New Roman"/>
                <w:sz w:val="24"/>
                <w:szCs w:val="24"/>
              </w:rPr>
              <w:t xml:space="preserve">, с кратким ответом – </w:t>
            </w:r>
            <w:r w:rsidRPr="00216CC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65217" w:rsidRPr="00216CC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16CC9">
              <w:rPr>
                <w:rFonts w:ascii="Times New Roman" w:hAnsi="Times New Roman"/>
                <w:sz w:val="24"/>
                <w:szCs w:val="24"/>
              </w:rPr>
              <w:t xml:space="preserve">; с развёрнутым ответом - </w:t>
            </w:r>
            <w:r w:rsidRPr="00216CC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1C61B8" w:rsidRPr="00216CC9" w:rsidRDefault="001C61B8" w:rsidP="00F8043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 xml:space="preserve">по уровню сложности: Б – </w:t>
            </w:r>
            <w:r w:rsidRPr="00216CC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216C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216C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16CC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16CC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16C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61B8" w:rsidRPr="00216CC9" w:rsidRDefault="001C61B8" w:rsidP="003B44CB">
            <w:pPr>
              <w:pStyle w:val="aa"/>
              <w:rPr>
                <w:sz w:val="24"/>
                <w:szCs w:val="24"/>
              </w:rPr>
            </w:pPr>
            <w:r w:rsidRPr="00216CC9">
              <w:rPr>
                <w:rFonts w:ascii="Times New Roman" w:hAnsi="Times New Roman"/>
                <w:sz w:val="24"/>
                <w:szCs w:val="24"/>
              </w:rPr>
              <w:t xml:space="preserve">Максимальный первичный балл – </w:t>
            </w:r>
            <w:r w:rsidRPr="003B44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B44C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16C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046CDF" w:rsidRDefault="00046CDF" w:rsidP="009155F6">
      <w:pPr>
        <w:pStyle w:val="21"/>
        <w:spacing w:after="0" w:line="240" w:lineRule="auto"/>
        <w:ind w:left="0"/>
        <w:jc w:val="center"/>
        <w:rPr>
          <w:b/>
          <w:sz w:val="28"/>
          <w:szCs w:val="28"/>
          <w:lang w:val="ru-RU"/>
        </w:rPr>
      </w:pPr>
    </w:p>
    <w:p w:rsidR="00E07944" w:rsidRPr="009155F6" w:rsidRDefault="00E07944" w:rsidP="0005214B"/>
    <w:sectPr w:rsidR="00E07944" w:rsidRPr="009155F6" w:rsidSect="00F804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D32" w:rsidRDefault="00434D32" w:rsidP="009155F6">
      <w:r>
        <w:separator/>
      </w:r>
    </w:p>
  </w:endnote>
  <w:endnote w:type="continuationSeparator" w:id="0">
    <w:p w:rsidR="00434D32" w:rsidRDefault="00434D32" w:rsidP="0091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4818174"/>
      <w:docPartObj>
        <w:docPartGallery w:val="Page Numbers (Bottom of Page)"/>
        <w:docPartUnique/>
      </w:docPartObj>
    </w:sdtPr>
    <w:sdtEndPr/>
    <w:sdtContent>
      <w:p w:rsidR="002F7094" w:rsidRDefault="002F709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6B4">
          <w:rPr>
            <w:noProof/>
          </w:rPr>
          <w:t>1</w:t>
        </w:r>
        <w:r>
          <w:fldChar w:fldCharType="end"/>
        </w:r>
      </w:p>
    </w:sdtContent>
  </w:sdt>
  <w:p w:rsidR="002F7094" w:rsidRDefault="002F709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D32" w:rsidRDefault="00434D32" w:rsidP="009155F6">
      <w:r>
        <w:separator/>
      </w:r>
    </w:p>
  </w:footnote>
  <w:footnote w:type="continuationSeparator" w:id="0">
    <w:p w:rsidR="00434D32" w:rsidRDefault="00434D32" w:rsidP="00915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922"/>
    <w:multiLevelType w:val="hybridMultilevel"/>
    <w:tmpl w:val="B85637A0"/>
    <w:lvl w:ilvl="0" w:tplc="6B307E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CA4E0E"/>
    <w:multiLevelType w:val="hybridMultilevel"/>
    <w:tmpl w:val="8F3EB4F4"/>
    <w:lvl w:ilvl="0" w:tplc="3F36742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0B946196"/>
    <w:multiLevelType w:val="hybridMultilevel"/>
    <w:tmpl w:val="8AE85D48"/>
    <w:lvl w:ilvl="0" w:tplc="6B307E20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FE41B56">
      <w:numFmt w:val="bullet"/>
      <w:lvlText w:val="–"/>
      <w:lvlJc w:val="left"/>
      <w:pPr>
        <w:ind w:left="2008" w:hanging="360"/>
      </w:pPr>
      <w:rPr>
        <w:rFonts w:ascii="Times New Roman CYR" w:eastAsia="Times New Roman" w:hAnsi="Times New Roman CYR" w:cs="Times New Roman CYR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27400BC0"/>
    <w:multiLevelType w:val="hybridMultilevel"/>
    <w:tmpl w:val="8F3EB4F4"/>
    <w:lvl w:ilvl="0" w:tplc="3F36742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AEA0F47"/>
    <w:multiLevelType w:val="hybridMultilevel"/>
    <w:tmpl w:val="B59CBE88"/>
    <w:lvl w:ilvl="0" w:tplc="0419000F">
      <w:start w:val="1"/>
      <w:numFmt w:val="decimal"/>
      <w:lvlText w:val="%1."/>
      <w:lvlJc w:val="left"/>
      <w:pPr>
        <w:ind w:left="-134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6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419" w:hanging="180"/>
      </w:pPr>
      <w:rPr>
        <w:rFonts w:cs="Times New Roman"/>
      </w:rPr>
    </w:lvl>
  </w:abstractNum>
  <w:abstractNum w:abstractNumId="5">
    <w:nsid w:val="3EF04564"/>
    <w:multiLevelType w:val="hybridMultilevel"/>
    <w:tmpl w:val="BA807956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6">
    <w:nsid w:val="3F450210"/>
    <w:multiLevelType w:val="hybridMultilevel"/>
    <w:tmpl w:val="9FDA171E"/>
    <w:lvl w:ilvl="0" w:tplc="6B307E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11D7D02"/>
    <w:multiLevelType w:val="hybridMultilevel"/>
    <w:tmpl w:val="8F3EB4F4"/>
    <w:lvl w:ilvl="0" w:tplc="3F36742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57A06BE5"/>
    <w:multiLevelType w:val="hybridMultilevel"/>
    <w:tmpl w:val="D27675BA"/>
    <w:lvl w:ilvl="0" w:tplc="4D648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307E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1F"/>
    <w:rsid w:val="0001146F"/>
    <w:rsid w:val="00030B2D"/>
    <w:rsid w:val="00032A13"/>
    <w:rsid w:val="00046CDF"/>
    <w:rsid w:val="0005214B"/>
    <w:rsid w:val="0007129A"/>
    <w:rsid w:val="00077D74"/>
    <w:rsid w:val="00090506"/>
    <w:rsid w:val="000A2265"/>
    <w:rsid w:val="000C0414"/>
    <w:rsid w:val="000C0965"/>
    <w:rsid w:val="000D6EAB"/>
    <w:rsid w:val="000F54DD"/>
    <w:rsid w:val="000F641B"/>
    <w:rsid w:val="00107663"/>
    <w:rsid w:val="001425D3"/>
    <w:rsid w:val="00181B78"/>
    <w:rsid w:val="00194945"/>
    <w:rsid w:val="001B19F5"/>
    <w:rsid w:val="001B5EDF"/>
    <w:rsid w:val="001C313E"/>
    <w:rsid w:val="001C61B8"/>
    <w:rsid w:val="001D32C8"/>
    <w:rsid w:val="001D6E8E"/>
    <w:rsid w:val="001E5ECD"/>
    <w:rsid w:val="001E6F32"/>
    <w:rsid w:val="00216CC9"/>
    <w:rsid w:val="00233678"/>
    <w:rsid w:val="00242D4D"/>
    <w:rsid w:val="002478D3"/>
    <w:rsid w:val="00265217"/>
    <w:rsid w:val="0026559A"/>
    <w:rsid w:val="002741B7"/>
    <w:rsid w:val="002756F3"/>
    <w:rsid w:val="00277738"/>
    <w:rsid w:val="002802CB"/>
    <w:rsid w:val="002A62C9"/>
    <w:rsid w:val="002B4987"/>
    <w:rsid w:val="002E0711"/>
    <w:rsid w:val="002E31F4"/>
    <w:rsid w:val="002E3343"/>
    <w:rsid w:val="002F7094"/>
    <w:rsid w:val="0030322E"/>
    <w:rsid w:val="00304B61"/>
    <w:rsid w:val="003253C6"/>
    <w:rsid w:val="00330CAE"/>
    <w:rsid w:val="003351D6"/>
    <w:rsid w:val="00336675"/>
    <w:rsid w:val="0034101A"/>
    <w:rsid w:val="00346F34"/>
    <w:rsid w:val="003738CA"/>
    <w:rsid w:val="00381B54"/>
    <w:rsid w:val="00382A13"/>
    <w:rsid w:val="00386408"/>
    <w:rsid w:val="003B1921"/>
    <w:rsid w:val="003B44CB"/>
    <w:rsid w:val="003D4491"/>
    <w:rsid w:val="003D6A53"/>
    <w:rsid w:val="00424EDF"/>
    <w:rsid w:val="00427724"/>
    <w:rsid w:val="004343F3"/>
    <w:rsid w:val="00434D32"/>
    <w:rsid w:val="00462602"/>
    <w:rsid w:val="0046591A"/>
    <w:rsid w:val="00466655"/>
    <w:rsid w:val="0046716F"/>
    <w:rsid w:val="00472E19"/>
    <w:rsid w:val="00483239"/>
    <w:rsid w:val="00496E4D"/>
    <w:rsid w:val="004C0FF1"/>
    <w:rsid w:val="004E0ED5"/>
    <w:rsid w:val="004F3212"/>
    <w:rsid w:val="00500EDD"/>
    <w:rsid w:val="00504868"/>
    <w:rsid w:val="00507732"/>
    <w:rsid w:val="005411DB"/>
    <w:rsid w:val="00561487"/>
    <w:rsid w:val="005846B4"/>
    <w:rsid w:val="005A6D3E"/>
    <w:rsid w:val="005A7054"/>
    <w:rsid w:val="005B44D6"/>
    <w:rsid w:val="005E5A8F"/>
    <w:rsid w:val="005F7057"/>
    <w:rsid w:val="006026B6"/>
    <w:rsid w:val="006618E3"/>
    <w:rsid w:val="00666C7C"/>
    <w:rsid w:val="006A29B8"/>
    <w:rsid w:val="006A6226"/>
    <w:rsid w:val="006A6714"/>
    <w:rsid w:val="006D75AA"/>
    <w:rsid w:val="006E741B"/>
    <w:rsid w:val="006F58FE"/>
    <w:rsid w:val="00714E66"/>
    <w:rsid w:val="0071578C"/>
    <w:rsid w:val="007218EC"/>
    <w:rsid w:val="00722753"/>
    <w:rsid w:val="007449E8"/>
    <w:rsid w:val="00751324"/>
    <w:rsid w:val="00781AAB"/>
    <w:rsid w:val="00794511"/>
    <w:rsid w:val="008028BE"/>
    <w:rsid w:val="008073AA"/>
    <w:rsid w:val="008125C5"/>
    <w:rsid w:val="00815562"/>
    <w:rsid w:val="00851A04"/>
    <w:rsid w:val="00852558"/>
    <w:rsid w:val="00855EC7"/>
    <w:rsid w:val="008623C7"/>
    <w:rsid w:val="0089583B"/>
    <w:rsid w:val="008B5C02"/>
    <w:rsid w:val="008D0DBF"/>
    <w:rsid w:val="008F4F93"/>
    <w:rsid w:val="009055A9"/>
    <w:rsid w:val="009155F6"/>
    <w:rsid w:val="009173E8"/>
    <w:rsid w:val="009221DA"/>
    <w:rsid w:val="00930AF9"/>
    <w:rsid w:val="00957748"/>
    <w:rsid w:val="00965C21"/>
    <w:rsid w:val="00973526"/>
    <w:rsid w:val="00975BDE"/>
    <w:rsid w:val="009768C2"/>
    <w:rsid w:val="00997645"/>
    <w:rsid w:val="009A0F71"/>
    <w:rsid w:val="009B208D"/>
    <w:rsid w:val="009C5D8A"/>
    <w:rsid w:val="009E270E"/>
    <w:rsid w:val="009E6E4E"/>
    <w:rsid w:val="00A151F9"/>
    <w:rsid w:val="00A2162D"/>
    <w:rsid w:val="00A6608D"/>
    <w:rsid w:val="00A767DF"/>
    <w:rsid w:val="00AA44C5"/>
    <w:rsid w:val="00AB3240"/>
    <w:rsid w:val="00AB48AC"/>
    <w:rsid w:val="00AD101F"/>
    <w:rsid w:val="00AD6264"/>
    <w:rsid w:val="00AD721B"/>
    <w:rsid w:val="00B00EC5"/>
    <w:rsid w:val="00B04C25"/>
    <w:rsid w:val="00B11B80"/>
    <w:rsid w:val="00B4063B"/>
    <w:rsid w:val="00B4133A"/>
    <w:rsid w:val="00B4435D"/>
    <w:rsid w:val="00B4456E"/>
    <w:rsid w:val="00B4508A"/>
    <w:rsid w:val="00B512F8"/>
    <w:rsid w:val="00B54B71"/>
    <w:rsid w:val="00B57A28"/>
    <w:rsid w:val="00B57CCE"/>
    <w:rsid w:val="00B6192C"/>
    <w:rsid w:val="00B632AA"/>
    <w:rsid w:val="00B67AB3"/>
    <w:rsid w:val="00B90DF6"/>
    <w:rsid w:val="00B943B6"/>
    <w:rsid w:val="00B97C4B"/>
    <w:rsid w:val="00BC112D"/>
    <w:rsid w:val="00BC5BB8"/>
    <w:rsid w:val="00BF57AE"/>
    <w:rsid w:val="00C144A3"/>
    <w:rsid w:val="00C7667F"/>
    <w:rsid w:val="00C8522F"/>
    <w:rsid w:val="00C952B2"/>
    <w:rsid w:val="00CA378B"/>
    <w:rsid w:val="00CD3919"/>
    <w:rsid w:val="00CF3742"/>
    <w:rsid w:val="00D03F02"/>
    <w:rsid w:val="00D0403C"/>
    <w:rsid w:val="00D13894"/>
    <w:rsid w:val="00D64252"/>
    <w:rsid w:val="00D71830"/>
    <w:rsid w:val="00D724CB"/>
    <w:rsid w:val="00DC69D6"/>
    <w:rsid w:val="00DD36A7"/>
    <w:rsid w:val="00DE489E"/>
    <w:rsid w:val="00E000FD"/>
    <w:rsid w:val="00E03D91"/>
    <w:rsid w:val="00E07944"/>
    <w:rsid w:val="00E40DDF"/>
    <w:rsid w:val="00E4370B"/>
    <w:rsid w:val="00E51FA3"/>
    <w:rsid w:val="00E660FB"/>
    <w:rsid w:val="00E756F6"/>
    <w:rsid w:val="00E80FCC"/>
    <w:rsid w:val="00E83754"/>
    <w:rsid w:val="00E845C3"/>
    <w:rsid w:val="00E87C1F"/>
    <w:rsid w:val="00E931CC"/>
    <w:rsid w:val="00E95C98"/>
    <w:rsid w:val="00EA2742"/>
    <w:rsid w:val="00EC587D"/>
    <w:rsid w:val="00ED148A"/>
    <w:rsid w:val="00F010E6"/>
    <w:rsid w:val="00F1589E"/>
    <w:rsid w:val="00F20505"/>
    <w:rsid w:val="00F23237"/>
    <w:rsid w:val="00F65636"/>
    <w:rsid w:val="00F700A8"/>
    <w:rsid w:val="00F80431"/>
    <w:rsid w:val="00F80E12"/>
    <w:rsid w:val="00F93EBF"/>
    <w:rsid w:val="00FB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5F6"/>
    <w:pPr>
      <w:keepNext/>
      <w:jc w:val="both"/>
      <w:outlineLvl w:val="0"/>
    </w:pPr>
    <w:rPr>
      <w:b/>
      <w:bCs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155F6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9"/>
    <w:qFormat/>
    <w:rsid w:val="009155F6"/>
    <w:pPr>
      <w:keepNext/>
      <w:jc w:val="both"/>
      <w:outlineLvl w:val="6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5F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9155F6"/>
    <w:rPr>
      <w:rFonts w:ascii="Arial" w:eastAsia="Calibri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9155F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footnote text"/>
    <w:basedOn w:val="a"/>
    <w:link w:val="a4"/>
    <w:uiPriority w:val="99"/>
    <w:semiHidden/>
    <w:rsid w:val="009155F6"/>
    <w:rPr>
      <w:rFonts w:eastAsia="Calibri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9155F6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uiPriority w:val="99"/>
    <w:rsid w:val="009155F6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155F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rsid w:val="009155F6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155F6"/>
    <w:rPr>
      <w:rFonts w:ascii="Times New Roman" w:eastAsia="Calibri" w:hAnsi="Times New Roman" w:cs="Times New Roman"/>
      <w:sz w:val="16"/>
      <w:szCs w:val="16"/>
      <w:lang w:val="x-none" w:eastAsia="ru-RU"/>
    </w:rPr>
  </w:style>
  <w:style w:type="character" w:styleId="a5">
    <w:name w:val="footnote reference"/>
    <w:uiPriority w:val="99"/>
    <w:semiHidden/>
    <w:rsid w:val="009155F6"/>
    <w:rPr>
      <w:rFonts w:ascii="Times New Roman" w:hAnsi="Times New Roman" w:cs="Times New Roman"/>
      <w:vertAlign w:val="superscript"/>
    </w:rPr>
  </w:style>
  <w:style w:type="paragraph" w:styleId="a6">
    <w:name w:val="List Paragraph"/>
    <w:basedOn w:val="a"/>
    <w:qFormat/>
    <w:rsid w:val="009155F6"/>
    <w:pPr>
      <w:ind w:left="720"/>
    </w:pPr>
  </w:style>
  <w:style w:type="paragraph" w:customStyle="1" w:styleId="BodyText21">
    <w:name w:val="Body Text 21"/>
    <w:basedOn w:val="a"/>
    <w:uiPriority w:val="99"/>
    <w:rsid w:val="009155F6"/>
    <w:pPr>
      <w:jc w:val="right"/>
    </w:pPr>
    <w:rPr>
      <w:rFonts w:ascii="Arial" w:hAnsi="Arial" w:cs="Arial"/>
      <w:b/>
      <w:bCs/>
      <w:sz w:val="28"/>
      <w:szCs w:val="28"/>
      <w:lang w:val="en-US"/>
    </w:rPr>
  </w:style>
  <w:style w:type="paragraph" w:styleId="a7">
    <w:name w:val="Body Text"/>
    <w:basedOn w:val="a"/>
    <w:link w:val="a8"/>
    <w:rsid w:val="009155F6"/>
    <w:pPr>
      <w:spacing w:after="120"/>
    </w:pPr>
    <w:rPr>
      <w:rFonts w:eastAsia="Calibri"/>
      <w:lang w:val="x-none"/>
    </w:rPr>
  </w:style>
  <w:style w:type="character" w:customStyle="1" w:styleId="a8">
    <w:name w:val="Основной текст Знак"/>
    <w:basedOn w:val="a0"/>
    <w:link w:val="a7"/>
    <w:rsid w:val="009155F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3">
    <w:name w:val="Body Text 2"/>
    <w:basedOn w:val="a"/>
    <w:link w:val="24"/>
    <w:semiHidden/>
    <w:rsid w:val="009155F6"/>
    <w:pPr>
      <w:jc w:val="both"/>
    </w:pPr>
    <w:rPr>
      <w:b/>
      <w:bCs/>
      <w:lang w:val="x-none" w:eastAsia="x-none"/>
    </w:rPr>
  </w:style>
  <w:style w:type="character" w:customStyle="1" w:styleId="24">
    <w:name w:val="Основной текст 2 Знак"/>
    <w:basedOn w:val="a0"/>
    <w:link w:val="23"/>
    <w:semiHidden/>
    <w:rsid w:val="009155F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9">
    <w:name w:val="Table Grid"/>
    <w:basedOn w:val="a1"/>
    <w:uiPriority w:val="59"/>
    <w:rsid w:val="00915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Grid Accent 5"/>
    <w:basedOn w:val="a1"/>
    <w:uiPriority w:val="62"/>
    <w:rsid w:val="009155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List 1 Accent 5"/>
    <w:basedOn w:val="a1"/>
    <w:uiPriority w:val="65"/>
    <w:rsid w:val="009155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Default">
    <w:name w:val="Default"/>
    <w:rsid w:val="001D3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DD36A7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2F70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7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F70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F70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5F6"/>
    <w:pPr>
      <w:keepNext/>
      <w:jc w:val="both"/>
      <w:outlineLvl w:val="0"/>
    </w:pPr>
    <w:rPr>
      <w:b/>
      <w:bCs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155F6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9"/>
    <w:qFormat/>
    <w:rsid w:val="009155F6"/>
    <w:pPr>
      <w:keepNext/>
      <w:jc w:val="both"/>
      <w:outlineLvl w:val="6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5F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9155F6"/>
    <w:rPr>
      <w:rFonts w:ascii="Arial" w:eastAsia="Calibri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9155F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footnote text"/>
    <w:basedOn w:val="a"/>
    <w:link w:val="a4"/>
    <w:uiPriority w:val="99"/>
    <w:semiHidden/>
    <w:rsid w:val="009155F6"/>
    <w:rPr>
      <w:rFonts w:eastAsia="Calibri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9155F6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uiPriority w:val="99"/>
    <w:rsid w:val="009155F6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155F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rsid w:val="009155F6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155F6"/>
    <w:rPr>
      <w:rFonts w:ascii="Times New Roman" w:eastAsia="Calibri" w:hAnsi="Times New Roman" w:cs="Times New Roman"/>
      <w:sz w:val="16"/>
      <w:szCs w:val="16"/>
      <w:lang w:val="x-none" w:eastAsia="ru-RU"/>
    </w:rPr>
  </w:style>
  <w:style w:type="character" w:styleId="a5">
    <w:name w:val="footnote reference"/>
    <w:uiPriority w:val="99"/>
    <w:semiHidden/>
    <w:rsid w:val="009155F6"/>
    <w:rPr>
      <w:rFonts w:ascii="Times New Roman" w:hAnsi="Times New Roman" w:cs="Times New Roman"/>
      <w:vertAlign w:val="superscript"/>
    </w:rPr>
  </w:style>
  <w:style w:type="paragraph" w:styleId="a6">
    <w:name w:val="List Paragraph"/>
    <w:basedOn w:val="a"/>
    <w:qFormat/>
    <w:rsid w:val="009155F6"/>
    <w:pPr>
      <w:ind w:left="720"/>
    </w:pPr>
  </w:style>
  <w:style w:type="paragraph" w:customStyle="1" w:styleId="BodyText21">
    <w:name w:val="Body Text 21"/>
    <w:basedOn w:val="a"/>
    <w:uiPriority w:val="99"/>
    <w:rsid w:val="009155F6"/>
    <w:pPr>
      <w:jc w:val="right"/>
    </w:pPr>
    <w:rPr>
      <w:rFonts w:ascii="Arial" w:hAnsi="Arial" w:cs="Arial"/>
      <w:b/>
      <w:bCs/>
      <w:sz w:val="28"/>
      <w:szCs w:val="28"/>
      <w:lang w:val="en-US"/>
    </w:rPr>
  </w:style>
  <w:style w:type="paragraph" w:styleId="a7">
    <w:name w:val="Body Text"/>
    <w:basedOn w:val="a"/>
    <w:link w:val="a8"/>
    <w:rsid w:val="009155F6"/>
    <w:pPr>
      <w:spacing w:after="120"/>
    </w:pPr>
    <w:rPr>
      <w:rFonts w:eastAsia="Calibri"/>
      <w:lang w:val="x-none"/>
    </w:rPr>
  </w:style>
  <w:style w:type="character" w:customStyle="1" w:styleId="a8">
    <w:name w:val="Основной текст Знак"/>
    <w:basedOn w:val="a0"/>
    <w:link w:val="a7"/>
    <w:rsid w:val="009155F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3">
    <w:name w:val="Body Text 2"/>
    <w:basedOn w:val="a"/>
    <w:link w:val="24"/>
    <w:semiHidden/>
    <w:rsid w:val="009155F6"/>
    <w:pPr>
      <w:jc w:val="both"/>
    </w:pPr>
    <w:rPr>
      <w:b/>
      <w:bCs/>
      <w:lang w:val="x-none" w:eastAsia="x-none"/>
    </w:rPr>
  </w:style>
  <w:style w:type="character" w:customStyle="1" w:styleId="24">
    <w:name w:val="Основной текст 2 Знак"/>
    <w:basedOn w:val="a0"/>
    <w:link w:val="23"/>
    <w:semiHidden/>
    <w:rsid w:val="009155F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9">
    <w:name w:val="Table Grid"/>
    <w:basedOn w:val="a1"/>
    <w:uiPriority w:val="59"/>
    <w:rsid w:val="00915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Grid Accent 5"/>
    <w:basedOn w:val="a1"/>
    <w:uiPriority w:val="62"/>
    <w:rsid w:val="009155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List 1 Accent 5"/>
    <w:basedOn w:val="a1"/>
    <w:uiPriority w:val="65"/>
    <w:rsid w:val="009155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Default">
    <w:name w:val="Default"/>
    <w:rsid w:val="001D3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DD36A7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2F70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7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F70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F70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CA58-3F8B-4D40-86BE-7FF9A490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9</Pages>
  <Words>2168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РЦОКО</Company>
  <LinksUpToDate>false</LinksUpToDate>
  <CharactersWithSpaces>14503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Мошейко</dc:creator>
  <cp:keywords/>
  <dc:description/>
  <cp:lastModifiedBy>Анастасия Мендель</cp:lastModifiedBy>
  <cp:revision>152</cp:revision>
  <cp:lastPrinted>2014-07-25T01:21:00Z</cp:lastPrinted>
  <dcterms:created xsi:type="dcterms:W3CDTF">2014-05-22T00:48:00Z</dcterms:created>
  <dcterms:modified xsi:type="dcterms:W3CDTF">2014-07-28T01:25:00Z</dcterms:modified>
</cp:coreProperties>
</file>