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FA" w:rsidRPr="00803278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78">
        <w:rPr>
          <w:rFonts w:ascii="Times New Roman" w:hAnsi="Times New Roman" w:cs="Times New Roman"/>
          <w:b/>
          <w:sz w:val="24"/>
          <w:szCs w:val="24"/>
        </w:rPr>
        <w:t xml:space="preserve">Отчет по итогам проведения диагностической работы по предмету </w:t>
      </w:r>
      <w:r w:rsidR="00803278" w:rsidRPr="00803278"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80327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46782" w:rsidRPr="00803278" w:rsidRDefault="00803278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78">
        <w:rPr>
          <w:rFonts w:ascii="Times New Roman" w:hAnsi="Times New Roman" w:cs="Times New Roman"/>
          <w:b/>
          <w:sz w:val="24"/>
          <w:szCs w:val="24"/>
        </w:rPr>
        <w:t>в 11А классе МОУ гимназии</w:t>
      </w:r>
      <w:r w:rsidR="00045CFA" w:rsidRPr="00803278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45CFA" w:rsidRPr="00803278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FA" w:rsidRPr="00803278" w:rsidRDefault="00045CFA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78">
        <w:rPr>
          <w:rFonts w:ascii="Times New Roman" w:hAnsi="Times New Roman" w:cs="Times New Roman"/>
          <w:b/>
          <w:sz w:val="24"/>
          <w:szCs w:val="24"/>
        </w:rPr>
        <w:t>Тип класса:</w:t>
      </w:r>
    </w:p>
    <w:p w:rsidR="00803278" w:rsidRPr="00803278" w:rsidRDefault="00045CFA" w:rsidP="00803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 xml:space="preserve">В </w:t>
      </w:r>
      <w:r w:rsidR="00FF29A5" w:rsidRPr="00803278">
        <w:rPr>
          <w:rFonts w:ascii="Times New Roman" w:hAnsi="Times New Roman" w:cs="Times New Roman"/>
          <w:sz w:val="24"/>
          <w:szCs w:val="24"/>
        </w:rPr>
        <w:t>11</w:t>
      </w:r>
      <w:r w:rsidRPr="00803278">
        <w:rPr>
          <w:rFonts w:ascii="Times New Roman" w:hAnsi="Times New Roman" w:cs="Times New Roman"/>
          <w:sz w:val="24"/>
          <w:szCs w:val="24"/>
        </w:rPr>
        <w:t>А классе учащиеся на профильном уровне изучают предметы: обществознан</w:t>
      </w:r>
      <w:r w:rsidR="00803278" w:rsidRPr="00803278">
        <w:rPr>
          <w:rFonts w:ascii="Times New Roman" w:hAnsi="Times New Roman" w:cs="Times New Roman"/>
          <w:sz w:val="24"/>
          <w:szCs w:val="24"/>
        </w:rPr>
        <w:t>ие, английский язык, информатику и ИКТ. Русский язык</w:t>
      </w:r>
      <w:r w:rsidRPr="00803278">
        <w:rPr>
          <w:rFonts w:ascii="Times New Roman" w:hAnsi="Times New Roman" w:cs="Times New Roman"/>
          <w:sz w:val="24"/>
          <w:szCs w:val="24"/>
        </w:rPr>
        <w:t xml:space="preserve"> изучается на базовом уровне по УМК</w:t>
      </w:r>
      <w:r w:rsidR="00803278" w:rsidRPr="00803278">
        <w:rPr>
          <w:rFonts w:ascii="Times New Roman" w:hAnsi="Times New Roman" w:cs="Times New Roman"/>
          <w:sz w:val="24"/>
          <w:szCs w:val="24"/>
        </w:rPr>
        <w:t xml:space="preserve">        Н.Г. </w:t>
      </w:r>
      <w:proofErr w:type="spellStart"/>
      <w:r w:rsidR="00803278" w:rsidRPr="00803278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="00803278" w:rsidRPr="00803278">
        <w:rPr>
          <w:rFonts w:ascii="Times New Roman" w:hAnsi="Times New Roman" w:cs="Times New Roman"/>
          <w:sz w:val="24"/>
          <w:szCs w:val="24"/>
        </w:rPr>
        <w:t xml:space="preserve"> и др. Учебник: Русский язык. 10-11 классы. Учебник.  </w:t>
      </w:r>
      <w:proofErr w:type="spellStart"/>
      <w:r w:rsidR="00803278" w:rsidRPr="00803278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803278" w:rsidRPr="00803278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="00803278" w:rsidRPr="00803278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803278" w:rsidRPr="00803278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803278" w:rsidRPr="00803278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="00803278" w:rsidRPr="0080327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01578" w:rsidRPr="00803278" w:rsidRDefault="00D01578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578" w:rsidRPr="00841EB1" w:rsidRDefault="00045CFA" w:rsidP="00841E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278">
        <w:rPr>
          <w:rFonts w:ascii="Times New Roman" w:hAnsi="Times New Roman" w:cs="Times New Roman"/>
          <w:b/>
          <w:sz w:val="24"/>
          <w:szCs w:val="24"/>
        </w:rPr>
        <w:tab/>
      </w:r>
    </w:p>
    <w:p w:rsidR="00D01578" w:rsidRPr="00803278" w:rsidRDefault="00D01578" w:rsidP="00D0157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578" w:rsidRPr="00803278" w:rsidRDefault="00D01578" w:rsidP="00D0157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3278">
        <w:rPr>
          <w:rFonts w:ascii="Times New Roman" w:eastAsia="Calibri" w:hAnsi="Times New Roman" w:cs="Times New Roman"/>
          <w:b/>
          <w:sz w:val="24"/>
          <w:szCs w:val="24"/>
        </w:rPr>
        <w:t>Характеристика диагност</w:t>
      </w:r>
      <w:r w:rsidR="00803278">
        <w:rPr>
          <w:rFonts w:ascii="Times New Roman" w:eastAsia="Calibri" w:hAnsi="Times New Roman" w:cs="Times New Roman"/>
          <w:b/>
          <w:sz w:val="24"/>
          <w:szCs w:val="24"/>
        </w:rPr>
        <w:t>ического материала по русскому языку</w:t>
      </w:r>
      <w:r w:rsidRPr="0080327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03278" w:rsidRDefault="00803278" w:rsidP="00803278">
      <w:pPr>
        <w:pStyle w:val="Default"/>
        <w:ind w:firstLine="851"/>
        <w:jc w:val="both"/>
      </w:pP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>Работа по русскому языку состоит из 3-х частей и включает в себя 37 заданий, различающихся формой и уровнем сложности (таблица 1):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>Части 1 содержит 20 заданий (задания 1 – 20) с выбором ответа.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>Часть 2 содержит 11 заданий (задания 21 – 31), из них: 3 с выбором ответа, 8 с кратким ответом.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>Часть 3 содержит 6 заданий (задания 32 – 37), из них: 4 с выбором ответа, 2 с кратким ответом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>Распределение заданий по частям диагностической работы с указанием баллов представлено в таблице 1.</w:t>
      </w:r>
    </w:p>
    <w:p w:rsidR="00803278" w:rsidRPr="00803278" w:rsidRDefault="00803278" w:rsidP="00803278">
      <w:pPr>
        <w:pStyle w:val="Default"/>
        <w:jc w:val="right"/>
        <w:rPr>
          <w:bCs/>
          <w:i/>
        </w:rPr>
      </w:pPr>
      <w:r w:rsidRPr="00803278">
        <w:rPr>
          <w:bCs/>
          <w:i/>
        </w:rPr>
        <w:t xml:space="preserve">Таблица 1. </w:t>
      </w:r>
    </w:p>
    <w:p w:rsidR="00803278" w:rsidRPr="00803278" w:rsidRDefault="00803278" w:rsidP="00803278">
      <w:pPr>
        <w:pStyle w:val="Default"/>
        <w:jc w:val="right"/>
        <w:rPr>
          <w:bCs/>
          <w:i/>
        </w:rPr>
      </w:pPr>
      <w:r w:rsidRPr="00803278">
        <w:rPr>
          <w:bCs/>
          <w:i/>
        </w:rPr>
        <w:t>Распределение заданий по частям работы</w:t>
      </w:r>
    </w:p>
    <w:p w:rsidR="00803278" w:rsidRPr="00803278" w:rsidRDefault="00803278" w:rsidP="00803278">
      <w:pPr>
        <w:pStyle w:val="Default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94"/>
        <w:gridCol w:w="1697"/>
        <w:gridCol w:w="2713"/>
        <w:gridCol w:w="2218"/>
        <w:gridCol w:w="2221"/>
        <w:gridCol w:w="4753"/>
      </w:tblGrid>
      <w:tr w:rsidR="00803278" w:rsidRPr="00803278" w:rsidTr="00EE2EFF">
        <w:trPr>
          <w:trHeight w:val="619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rPr>
                <w:b/>
                <w:bCs/>
              </w:rPr>
              <w:t>№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rPr>
                <w:b/>
                <w:bCs/>
              </w:rPr>
              <w:t>Части работы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rPr>
                <w:b/>
                <w:bCs/>
              </w:rPr>
              <w:t>Число заданий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rPr>
                <w:b/>
                <w:bCs/>
              </w:rPr>
              <w:t>Максимальный балл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  <w:r w:rsidRPr="00803278">
              <w:rPr>
                <w:b/>
                <w:bCs/>
              </w:rPr>
              <w:t>Тип заданий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  <w:r w:rsidRPr="00803278">
              <w:rPr>
                <w:b/>
                <w:bCs/>
              </w:rPr>
              <w:t xml:space="preserve">Процент максимального балла за задания данной части </w:t>
            </w:r>
            <w:proofErr w:type="gramStart"/>
            <w:r w:rsidRPr="00803278">
              <w:rPr>
                <w:b/>
                <w:bCs/>
              </w:rPr>
              <w:t>от</w:t>
            </w:r>
            <w:proofErr w:type="gramEnd"/>
            <w:r w:rsidRPr="00803278">
              <w:rPr>
                <w:b/>
                <w:bCs/>
              </w:rPr>
              <w:t xml:space="preserve"> максимального</w:t>
            </w:r>
          </w:p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  <w:r w:rsidRPr="00803278">
              <w:rPr>
                <w:b/>
                <w:bCs/>
              </w:rPr>
              <w:t>балла за всю работу, равного 38 баллам</w:t>
            </w:r>
          </w:p>
        </w:tc>
      </w:tr>
      <w:tr w:rsidR="00803278" w:rsidRPr="00803278" w:rsidTr="00EE2EFF">
        <w:trPr>
          <w:trHeight w:val="619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</w:rPr>
            </w:pPr>
            <w:r w:rsidRPr="00803278">
              <w:t>Задания с кратким ответом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Задания с выбором ответа</w:t>
            </w:r>
          </w:p>
        </w:tc>
        <w:tc>
          <w:tcPr>
            <w:tcW w:w="1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</w:pPr>
          </w:p>
        </w:tc>
      </w:tr>
      <w:tr w:rsidR="00803278" w:rsidRPr="00803278" w:rsidTr="00EE2EFF">
        <w:trPr>
          <w:trHeight w:val="2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Часть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-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53 %</w:t>
            </w:r>
          </w:p>
        </w:tc>
      </w:tr>
      <w:tr w:rsidR="00803278" w:rsidRPr="00803278" w:rsidTr="00EE2EFF">
        <w:trPr>
          <w:trHeight w:val="2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Часть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29 %</w:t>
            </w:r>
          </w:p>
        </w:tc>
      </w:tr>
      <w:tr w:rsidR="00803278" w:rsidRPr="00803278" w:rsidTr="00EE2EFF">
        <w:trPr>
          <w:trHeight w:val="2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Часть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</w:pPr>
            <w:r w:rsidRPr="00803278">
              <w:t>18 %</w:t>
            </w:r>
          </w:p>
        </w:tc>
      </w:tr>
      <w:tr w:rsidR="00803278" w:rsidRPr="00803278" w:rsidTr="00EE2EFF">
        <w:trPr>
          <w:trHeight w:val="343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37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27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10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</w:rPr>
            </w:pPr>
            <w:r w:rsidRPr="00803278">
              <w:rPr>
                <w:b/>
              </w:rPr>
              <w:t>100 %</w:t>
            </w:r>
          </w:p>
        </w:tc>
      </w:tr>
    </w:tbl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>Результат выполнения диагностической работы не влияет на полугодовую и итоговую отметку ученика. По результатам диагностической работы устанавливается минимальный балл (не менее 17 баллов за задания первой части, с 1 по 20 задание).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>В целях более эффективной проверки готовности выпускников к государственной итоговой аттестации в диагностическую работу в часть 3 включены задания базового (задания 32, 35) и высокого (задания 33, 34, 36, 37) уровней, которые вызвали наибольшие затруднения в экзаменационной работе ЕГЭ 2013 года.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Задания №№ 1-20 (часть 1), 32-37 (часть 3) представляют собой типовые задания государственной итоговой аттестации. Процент выполнения этих заданий дает возможность оценить объем заданий ЕГЭ, который учащийся может решить на данный момент. 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 xml:space="preserve">Задания №№ 21 – 31 (часть 2) предназначены для дополнительной диагностики затруднений, с которыми встречаются учащиеся при выполнении заданий ЕГЭ. 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>Настоящая модель экзаменационной работы допускает проведение диагностики по полному тексту работы для проверки освоения русского языка на базовом и профильном уровнях.</w:t>
      </w:r>
    </w:p>
    <w:p w:rsidR="00803278" w:rsidRPr="00803278" w:rsidRDefault="00803278" w:rsidP="008032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327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заданий КИМ диагностической работы  по содержанию 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>Распределение заданий по основным содержательным разделам учебного предмета «Русский язык» представлено в таблице 2</w:t>
      </w:r>
    </w:p>
    <w:p w:rsidR="00803278" w:rsidRPr="00803278" w:rsidRDefault="00803278" w:rsidP="00803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3278">
        <w:rPr>
          <w:rFonts w:ascii="Times New Roman" w:hAnsi="Times New Roman" w:cs="Times New Roman"/>
          <w:i/>
          <w:iCs/>
          <w:sz w:val="24"/>
          <w:szCs w:val="24"/>
        </w:rPr>
        <w:t xml:space="preserve">Таблица 2. </w:t>
      </w:r>
    </w:p>
    <w:p w:rsidR="00803278" w:rsidRPr="00803278" w:rsidRDefault="00803278" w:rsidP="00177AF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i/>
          <w:sz w:val="24"/>
          <w:szCs w:val="24"/>
        </w:rPr>
      </w:pPr>
      <w:r w:rsidRPr="00803278">
        <w:rPr>
          <w:rFonts w:ascii="Times New Roman" w:hAnsi="Times New Roman" w:cs="Times New Roman"/>
          <w:bCs/>
          <w:i/>
          <w:sz w:val="24"/>
          <w:szCs w:val="24"/>
        </w:rPr>
        <w:t>Распределение заданий по основным содержательным</w:t>
      </w:r>
      <w:r w:rsidR="00177AF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03278">
        <w:rPr>
          <w:rFonts w:ascii="Times New Roman" w:hAnsi="Times New Roman" w:cs="Times New Roman"/>
          <w:bCs/>
          <w:i/>
          <w:sz w:val="24"/>
          <w:szCs w:val="24"/>
        </w:rPr>
        <w:t xml:space="preserve"> разделам учебного предмета «Русский язык»</w:t>
      </w:r>
    </w:p>
    <w:tbl>
      <w:tblPr>
        <w:tblW w:w="13330" w:type="dxa"/>
        <w:tblInd w:w="103" w:type="dxa"/>
        <w:tblLook w:val="04A0" w:firstRow="1" w:lastRow="0" w:firstColumn="1" w:lastColumn="0" w:noHBand="0" w:noVBand="1"/>
      </w:tblPr>
      <w:tblGrid>
        <w:gridCol w:w="5959"/>
        <w:gridCol w:w="2126"/>
        <w:gridCol w:w="2268"/>
        <w:gridCol w:w="2977"/>
      </w:tblGrid>
      <w:tr w:rsidR="00803278" w:rsidRPr="00803278" w:rsidTr="004B3667">
        <w:trPr>
          <w:trHeight w:val="78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максимального балла за задания данного блока содержания от максимального балла за всю работу, равного 38 баллам</w:t>
            </w:r>
          </w:p>
        </w:tc>
      </w:tr>
      <w:tr w:rsidR="00803278" w:rsidRPr="00803278" w:rsidTr="004B3667">
        <w:trPr>
          <w:trHeight w:val="1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8 %</w:t>
            </w:r>
          </w:p>
        </w:tc>
      </w:tr>
      <w:tr w:rsidR="00803278" w:rsidRPr="00803278" w:rsidTr="004B3667">
        <w:trPr>
          <w:trHeight w:val="1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13 %</w:t>
            </w:r>
          </w:p>
        </w:tc>
      </w:tr>
      <w:tr w:rsidR="00803278" w:rsidRPr="00803278" w:rsidTr="004B3667">
        <w:trPr>
          <w:trHeight w:val="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28 %</w:t>
            </w:r>
          </w:p>
        </w:tc>
      </w:tr>
      <w:tr w:rsidR="00803278" w:rsidRPr="00803278" w:rsidTr="004B3667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24 %</w:t>
            </w:r>
          </w:p>
        </w:tc>
      </w:tr>
      <w:tr w:rsidR="00803278" w:rsidRPr="00803278" w:rsidTr="004B3667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11 %</w:t>
            </w:r>
          </w:p>
        </w:tc>
      </w:tr>
      <w:tr w:rsidR="00803278" w:rsidRPr="00803278" w:rsidTr="004B3667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Речь. Текст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  <w:tr w:rsidR="00803278" w:rsidRPr="00803278" w:rsidTr="004B3667">
        <w:trPr>
          <w:trHeight w:val="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Речь. Языковые нормы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8 %</w:t>
            </w:r>
          </w:p>
        </w:tc>
      </w:tr>
      <w:tr w:rsidR="00803278" w:rsidRPr="00803278" w:rsidTr="004B3667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803278" w:rsidRPr="00803278" w:rsidTr="004B3667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78" w:rsidRPr="00803278" w:rsidRDefault="00803278" w:rsidP="004B36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78" w:rsidRPr="00803278" w:rsidRDefault="00803278" w:rsidP="004B3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</w:tr>
    </w:tbl>
    <w:p w:rsidR="00803278" w:rsidRPr="00803278" w:rsidRDefault="00803278" w:rsidP="008032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3278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работы по уровням сложности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В работе представлены задания,  двух уровней сложности (</w:t>
      </w:r>
      <w:proofErr w:type="gramStart"/>
      <w:r w:rsidRPr="00803278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803278">
        <w:rPr>
          <w:rFonts w:ascii="Times New Roman" w:hAnsi="Times New Roman" w:cs="Times New Roman"/>
          <w:sz w:val="24"/>
          <w:szCs w:val="24"/>
        </w:rPr>
        <w:t xml:space="preserve"> и высокий). Задания базового уровня включены в части 1 и 2 работы (№№ 1-31, 32, 35). Эти задания проверяют усвоение выпускниками учебного материала на базовом уровне сложности.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lastRenderedPageBreak/>
        <w:t xml:space="preserve">Задания высокого уровня включены в часть 3  работы (№№ 33, 34, 36, 37).  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В таблице 3 представлено распределение заданий работы по уровню сложности.</w:t>
      </w:r>
    </w:p>
    <w:p w:rsidR="00803278" w:rsidRPr="00803278" w:rsidRDefault="00803278" w:rsidP="00803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3278">
        <w:rPr>
          <w:rFonts w:ascii="Times New Roman" w:hAnsi="Times New Roman" w:cs="Times New Roman"/>
          <w:i/>
          <w:iCs/>
          <w:sz w:val="24"/>
          <w:szCs w:val="24"/>
        </w:rPr>
        <w:t xml:space="preserve">Таблица 3. </w:t>
      </w:r>
    </w:p>
    <w:p w:rsidR="00803278" w:rsidRPr="00803278" w:rsidRDefault="00803278" w:rsidP="00803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3278">
        <w:rPr>
          <w:rFonts w:ascii="Times New Roman" w:hAnsi="Times New Roman" w:cs="Times New Roman"/>
          <w:i/>
          <w:iCs/>
          <w:sz w:val="24"/>
          <w:szCs w:val="24"/>
        </w:rPr>
        <w:t>Распределение заданий по уровню сложности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315"/>
        <w:gridCol w:w="3144"/>
        <w:gridCol w:w="7793"/>
      </w:tblGrid>
      <w:tr w:rsidR="00803278" w:rsidRPr="00803278" w:rsidTr="00177AF2">
        <w:tc>
          <w:tcPr>
            <w:tcW w:w="793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</w:rPr>
              <w:t xml:space="preserve">Уровень </w:t>
            </w:r>
            <w:r w:rsidRPr="00803278">
              <w:rPr>
                <w:bCs/>
              </w:rPr>
              <w:t>с</w:t>
            </w:r>
            <w:r w:rsidRPr="00803278">
              <w:rPr>
                <w:b/>
                <w:bCs/>
              </w:rPr>
              <w:t>ложности заданий</w:t>
            </w:r>
          </w:p>
        </w:tc>
        <w:tc>
          <w:tcPr>
            <w:tcW w:w="735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</w:rPr>
              <w:t>Число заданий</w:t>
            </w:r>
          </w:p>
        </w:tc>
        <w:tc>
          <w:tcPr>
            <w:tcW w:w="998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</w:rPr>
              <w:t>Максимальный первичный балл</w:t>
            </w:r>
          </w:p>
        </w:tc>
        <w:tc>
          <w:tcPr>
            <w:tcW w:w="2474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38</w:t>
            </w:r>
          </w:p>
        </w:tc>
      </w:tr>
      <w:tr w:rsidR="00803278" w:rsidRPr="00803278" w:rsidTr="00177AF2">
        <w:tc>
          <w:tcPr>
            <w:tcW w:w="793" w:type="pct"/>
          </w:tcPr>
          <w:p w:rsidR="00803278" w:rsidRPr="00803278" w:rsidRDefault="00803278" w:rsidP="00EE2EFF">
            <w:pPr>
              <w:pStyle w:val="Default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 xml:space="preserve">базовый </w:t>
            </w:r>
          </w:p>
        </w:tc>
        <w:tc>
          <w:tcPr>
            <w:tcW w:w="735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>33</w:t>
            </w:r>
          </w:p>
        </w:tc>
        <w:tc>
          <w:tcPr>
            <w:tcW w:w="998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>33</w:t>
            </w:r>
          </w:p>
        </w:tc>
        <w:tc>
          <w:tcPr>
            <w:tcW w:w="2474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>87 %</w:t>
            </w:r>
          </w:p>
        </w:tc>
      </w:tr>
      <w:tr w:rsidR="00803278" w:rsidRPr="00803278" w:rsidTr="00177AF2">
        <w:tc>
          <w:tcPr>
            <w:tcW w:w="793" w:type="pct"/>
          </w:tcPr>
          <w:p w:rsidR="00803278" w:rsidRPr="00803278" w:rsidRDefault="00803278" w:rsidP="00EE2EFF">
            <w:pPr>
              <w:pStyle w:val="Default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>высокий</w:t>
            </w:r>
          </w:p>
        </w:tc>
        <w:tc>
          <w:tcPr>
            <w:tcW w:w="735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</w:rPr>
            </w:pPr>
            <w:r w:rsidRPr="00803278">
              <w:rPr>
                <w:bCs/>
                <w:color w:val="auto"/>
              </w:rPr>
              <w:t>4</w:t>
            </w:r>
          </w:p>
        </w:tc>
        <w:tc>
          <w:tcPr>
            <w:tcW w:w="998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803278">
              <w:rPr>
                <w:bCs/>
                <w:color w:val="auto"/>
              </w:rPr>
              <w:t>5</w:t>
            </w:r>
          </w:p>
        </w:tc>
        <w:tc>
          <w:tcPr>
            <w:tcW w:w="2474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803278">
              <w:rPr>
                <w:bCs/>
                <w:color w:val="auto"/>
              </w:rPr>
              <w:t>13 %</w:t>
            </w:r>
          </w:p>
        </w:tc>
      </w:tr>
      <w:tr w:rsidR="00803278" w:rsidRPr="00803278" w:rsidTr="00177AF2">
        <w:tc>
          <w:tcPr>
            <w:tcW w:w="793" w:type="pct"/>
          </w:tcPr>
          <w:p w:rsidR="00803278" w:rsidRPr="00803278" w:rsidRDefault="00803278" w:rsidP="00EE2EFF">
            <w:pPr>
              <w:pStyle w:val="Default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735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03278">
              <w:rPr>
                <w:b/>
                <w:bCs/>
                <w:color w:val="auto"/>
              </w:rPr>
              <w:t>27</w:t>
            </w:r>
          </w:p>
        </w:tc>
        <w:tc>
          <w:tcPr>
            <w:tcW w:w="998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  <w:highlight w:val="yellow"/>
              </w:rPr>
            </w:pPr>
            <w:r w:rsidRPr="00803278">
              <w:rPr>
                <w:b/>
                <w:bCs/>
                <w:color w:val="auto"/>
              </w:rPr>
              <w:t>38</w:t>
            </w:r>
          </w:p>
        </w:tc>
        <w:tc>
          <w:tcPr>
            <w:tcW w:w="2474" w:type="pct"/>
            <w:vAlign w:val="center"/>
          </w:tcPr>
          <w:p w:rsidR="00803278" w:rsidRPr="00803278" w:rsidRDefault="00803278" w:rsidP="00EE2EFF">
            <w:pPr>
              <w:pStyle w:val="Default"/>
              <w:jc w:val="center"/>
              <w:rPr>
                <w:b/>
                <w:bCs/>
                <w:color w:val="auto"/>
                <w:highlight w:val="yellow"/>
              </w:rPr>
            </w:pPr>
            <w:r w:rsidRPr="00803278">
              <w:rPr>
                <w:b/>
                <w:bCs/>
                <w:color w:val="auto"/>
              </w:rPr>
              <w:t>100 %</w:t>
            </w:r>
          </w:p>
        </w:tc>
      </w:tr>
    </w:tbl>
    <w:p w:rsidR="00803278" w:rsidRPr="00803278" w:rsidRDefault="00803278" w:rsidP="008032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3278" w:rsidRPr="00803278" w:rsidRDefault="00803278" w:rsidP="00803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278">
        <w:rPr>
          <w:rFonts w:ascii="Times New Roman" w:hAnsi="Times New Roman" w:cs="Times New Roman"/>
          <w:b/>
          <w:bCs/>
          <w:sz w:val="24"/>
          <w:szCs w:val="24"/>
        </w:rPr>
        <w:t>Продолжительность диагностической работы</w:t>
      </w:r>
    </w:p>
    <w:p w:rsidR="00803278" w:rsidRPr="00803278" w:rsidRDefault="00803278" w:rsidP="008032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bCs/>
          <w:sz w:val="24"/>
          <w:szCs w:val="24"/>
        </w:rPr>
        <w:t>На выполнение диагностической работы отводится</w:t>
      </w:r>
      <w:r w:rsidRPr="00803278">
        <w:rPr>
          <w:rFonts w:ascii="Times New Roman" w:hAnsi="Times New Roman" w:cs="Times New Roman"/>
          <w:sz w:val="24"/>
          <w:szCs w:val="24"/>
        </w:rPr>
        <w:t xml:space="preserve"> 100 минут</w:t>
      </w:r>
      <w:r w:rsidRPr="0080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278">
        <w:rPr>
          <w:rFonts w:ascii="Times New Roman" w:hAnsi="Times New Roman" w:cs="Times New Roman"/>
          <w:sz w:val="24"/>
          <w:szCs w:val="24"/>
        </w:rPr>
        <w:t>(без учёта времени, отведённого на инструктаж обучающихся). Дополнительное оборудование не требуется.</w:t>
      </w:r>
    </w:p>
    <w:p w:rsidR="00803278" w:rsidRPr="00803278" w:rsidRDefault="00803278" w:rsidP="00803278">
      <w:pPr>
        <w:pStyle w:val="Default"/>
        <w:jc w:val="both"/>
        <w:rPr>
          <w:b/>
          <w:bCs/>
          <w:color w:val="auto"/>
        </w:rPr>
      </w:pPr>
      <w:r w:rsidRPr="00803278">
        <w:rPr>
          <w:b/>
          <w:bCs/>
          <w:color w:val="auto"/>
        </w:rPr>
        <w:t xml:space="preserve"> Система оценивания отдельных заданий и работы в целом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выбранный номер ответа совпадает с верным ответом.  Задание с кратким ответом считается выполненным, если ответ совпадает с верным ответом. Задание признается невыполненным, если ученик отметил номер неправильного ответа, или отметил номера двух и более ответов. Если учащийся вообще не отметил ни одного номера ответа, то считается, что ученик не приступил к выполнению данного задания.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 xml:space="preserve">Задание с кратким ответом считается выполненным, если верный ответ зафиксирован в той форме, которая предусмотрена инструкцией по выполнению задания. </w:t>
      </w:r>
    </w:p>
    <w:p w:rsidR="00803278" w:rsidRPr="00803278" w:rsidRDefault="00803278" w:rsidP="00803278">
      <w:pPr>
        <w:pStyle w:val="Default"/>
        <w:ind w:firstLine="851"/>
        <w:jc w:val="both"/>
      </w:pPr>
      <w:r w:rsidRPr="00803278">
        <w:t xml:space="preserve">За верное выполнение каждого задания (кроме 36),  ученик получает по 1 баллу. За выполнение задания 36 может быть выставлено от 0 до 2-х баллов. 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Проверка выполнения задания 36 проводится экспертом (учителем – предметником) на основе системы критериев.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Ответы на задания с выбором ответа и кратким ответом обрабатываются автоматически после внесения ответов в систему.</w:t>
      </w:r>
    </w:p>
    <w:p w:rsidR="00803278" w:rsidRPr="00803278" w:rsidRDefault="00803278" w:rsidP="00803278">
      <w:pPr>
        <w:pStyle w:val="Default"/>
        <w:ind w:firstLine="851"/>
        <w:jc w:val="both"/>
        <w:rPr>
          <w:bCs/>
          <w:color w:val="auto"/>
        </w:rPr>
      </w:pPr>
      <w:r w:rsidRPr="00803278">
        <w:rPr>
          <w:bCs/>
          <w:color w:val="auto"/>
        </w:rPr>
        <w:t xml:space="preserve">Максимальный балл за всю работу </w:t>
      </w:r>
      <w:r w:rsidRPr="00803278">
        <w:rPr>
          <w:color w:val="auto"/>
        </w:rPr>
        <w:t xml:space="preserve">– 38 </w:t>
      </w:r>
      <w:r w:rsidRPr="00803278">
        <w:rPr>
          <w:bCs/>
          <w:color w:val="auto"/>
        </w:rPr>
        <w:t>баллов.</w:t>
      </w:r>
    </w:p>
    <w:p w:rsidR="00803278" w:rsidRPr="00803278" w:rsidRDefault="00803278" w:rsidP="00803278">
      <w:pPr>
        <w:pStyle w:val="Default"/>
        <w:ind w:firstLine="851"/>
        <w:jc w:val="both"/>
        <w:rPr>
          <w:bCs/>
          <w:color w:val="auto"/>
        </w:rPr>
      </w:pPr>
      <w:r w:rsidRPr="00803278">
        <w:rPr>
          <w:bCs/>
          <w:color w:val="auto"/>
        </w:rPr>
        <w:t xml:space="preserve">При оценке работы выделяются уровни достижений. Критерии выделения индивидуальных уровней достижений учащихся 11 классов за </w:t>
      </w:r>
      <w:r w:rsidRPr="00803278">
        <w:rPr>
          <w:bCs/>
          <w:color w:val="auto"/>
        </w:rPr>
        <w:lastRenderedPageBreak/>
        <w:t>выполнение диагностической работы по русскому языку в 2013 году представлены в таблице 4.</w:t>
      </w:r>
    </w:p>
    <w:p w:rsidR="00803278" w:rsidRPr="00803278" w:rsidRDefault="00803278" w:rsidP="00803278">
      <w:pPr>
        <w:pStyle w:val="Default"/>
        <w:jc w:val="right"/>
        <w:rPr>
          <w:bCs/>
          <w:i/>
          <w:color w:val="auto"/>
        </w:rPr>
      </w:pPr>
      <w:r w:rsidRPr="00803278">
        <w:rPr>
          <w:bCs/>
          <w:i/>
          <w:color w:val="auto"/>
        </w:rPr>
        <w:t>Таблица 4</w:t>
      </w:r>
    </w:p>
    <w:p w:rsidR="00803278" w:rsidRPr="00803278" w:rsidRDefault="00803278" w:rsidP="00803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278">
        <w:rPr>
          <w:rFonts w:ascii="Times New Roman" w:hAnsi="Times New Roman" w:cs="Times New Roman"/>
          <w:i/>
          <w:sz w:val="24"/>
          <w:szCs w:val="24"/>
        </w:rPr>
        <w:t>Критерии выделения индивидуальных уровней</w:t>
      </w:r>
    </w:p>
    <w:p w:rsidR="00803278" w:rsidRPr="00803278" w:rsidRDefault="00803278" w:rsidP="00803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306"/>
        <w:gridCol w:w="3785"/>
        <w:gridCol w:w="2103"/>
        <w:gridCol w:w="2522"/>
        <w:gridCol w:w="2253"/>
      </w:tblGrid>
      <w:tr w:rsidR="00803278" w:rsidRPr="00803278" w:rsidTr="00EE2EFF">
        <w:tc>
          <w:tcPr>
            <w:tcW w:w="597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42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193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  <w:tc>
          <w:tcPr>
            <w:tcW w:w="663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95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10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803278" w:rsidRPr="00803278" w:rsidTr="00EE2EFF">
        <w:tc>
          <w:tcPr>
            <w:tcW w:w="597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42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0 – 17 баллов</w:t>
            </w:r>
          </w:p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за задания базового уровня 1 и 2 части</w:t>
            </w:r>
          </w:p>
        </w:tc>
        <w:tc>
          <w:tcPr>
            <w:tcW w:w="1193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 xml:space="preserve">18 – 25 баллов </w:t>
            </w:r>
          </w:p>
        </w:tc>
        <w:tc>
          <w:tcPr>
            <w:tcW w:w="663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 xml:space="preserve">26 – 30 баллов </w:t>
            </w:r>
          </w:p>
        </w:tc>
        <w:tc>
          <w:tcPr>
            <w:tcW w:w="795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>31 – 34 баллов</w:t>
            </w:r>
          </w:p>
        </w:tc>
        <w:tc>
          <w:tcPr>
            <w:tcW w:w="710" w:type="pct"/>
            <w:vAlign w:val="center"/>
          </w:tcPr>
          <w:p w:rsidR="00803278" w:rsidRPr="00803278" w:rsidRDefault="00803278" w:rsidP="00EE2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8">
              <w:rPr>
                <w:rFonts w:ascii="Times New Roman" w:hAnsi="Times New Roman" w:cs="Times New Roman"/>
                <w:sz w:val="24"/>
                <w:szCs w:val="24"/>
              </w:rPr>
              <w:t xml:space="preserve">Более 35 баллов  </w:t>
            </w:r>
          </w:p>
        </w:tc>
      </w:tr>
    </w:tbl>
    <w:p w:rsidR="00803278" w:rsidRPr="00803278" w:rsidRDefault="00803278" w:rsidP="00803278">
      <w:pPr>
        <w:pStyle w:val="Default"/>
        <w:jc w:val="both"/>
        <w:rPr>
          <w:b/>
          <w:bCs/>
          <w:color w:val="auto"/>
        </w:rPr>
      </w:pPr>
    </w:p>
    <w:p w:rsidR="00803278" w:rsidRPr="00803278" w:rsidRDefault="00803278" w:rsidP="008032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278">
        <w:rPr>
          <w:rFonts w:ascii="Times New Roman" w:hAnsi="Times New Roman" w:cs="Times New Roman"/>
          <w:b/>
          <w:bCs/>
          <w:sz w:val="24"/>
          <w:szCs w:val="24"/>
        </w:rPr>
        <w:t>Условия проведения и проверки диагностической работы и проверки работ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 xml:space="preserve">Во время выполнения работы в аудитории присутствуют подготовленные организаторы из числа учителей, не ведущих преподавание русского языка. Администрация образовательной организации назначает эксперта (учителя-предметника) для ознакомления с содержанием диагностической работы. За полтора часа до начала проведения диагностической работы учитель просматривает все варианты контрольных оценочных материалов с целью установления соответствия содержания, предъявленного в контрольных материалах, </w:t>
      </w:r>
      <w:proofErr w:type="gramStart"/>
      <w:r w:rsidRPr="00803278">
        <w:rPr>
          <w:rFonts w:ascii="Times New Roman" w:hAnsi="Times New Roman" w:cs="Times New Roman"/>
          <w:sz w:val="24"/>
          <w:szCs w:val="24"/>
        </w:rPr>
        <w:t>изученному</w:t>
      </w:r>
      <w:proofErr w:type="gramEnd"/>
      <w:r w:rsidRPr="00803278">
        <w:rPr>
          <w:rFonts w:ascii="Times New Roman" w:hAnsi="Times New Roman" w:cs="Times New Roman"/>
          <w:sz w:val="24"/>
          <w:szCs w:val="24"/>
        </w:rPr>
        <w:t xml:space="preserve"> учениками.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По окончанию диагностической работы эксперт (учитель – предметник) осуществляет проверку задания № 36.</w:t>
      </w:r>
    </w:p>
    <w:p w:rsidR="00803278" w:rsidRPr="00803278" w:rsidRDefault="00803278" w:rsidP="008032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Ввод ответов учащихся в систему осуществляет организатор из числа учителей, назначенный администрацией образовательной организации.</w:t>
      </w:r>
    </w:p>
    <w:p w:rsidR="00BD40FE" w:rsidRPr="00803278" w:rsidRDefault="00BD40FE" w:rsidP="00313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3278">
        <w:rPr>
          <w:rFonts w:ascii="Times New Roman" w:hAnsi="Times New Roman" w:cs="Times New Roman"/>
          <w:b/>
          <w:sz w:val="24"/>
          <w:szCs w:val="24"/>
        </w:rPr>
        <w:t>Результаты выполнения диаг</w:t>
      </w:r>
      <w:r w:rsidR="00423D4D">
        <w:rPr>
          <w:rFonts w:ascii="Times New Roman" w:hAnsi="Times New Roman" w:cs="Times New Roman"/>
          <w:b/>
          <w:sz w:val="24"/>
          <w:szCs w:val="24"/>
        </w:rPr>
        <w:t>ностической работы по русскому языку</w:t>
      </w:r>
    </w:p>
    <w:tbl>
      <w:tblPr>
        <w:tblW w:w="10830" w:type="dxa"/>
        <w:jc w:val="center"/>
        <w:tblInd w:w="108" w:type="dxa"/>
        <w:tblLook w:val="04A0" w:firstRow="1" w:lastRow="0" w:firstColumn="1" w:lastColumn="0" w:noHBand="0" w:noVBand="1"/>
      </w:tblPr>
      <w:tblGrid>
        <w:gridCol w:w="1418"/>
        <w:gridCol w:w="1629"/>
        <w:gridCol w:w="2056"/>
        <w:gridCol w:w="1869"/>
        <w:gridCol w:w="1817"/>
        <w:gridCol w:w="932"/>
        <w:gridCol w:w="1109"/>
      </w:tblGrid>
      <w:tr w:rsidR="00423D4D" w:rsidRPr="00C0014A" w:rsidTr="00423D4D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01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3D4D" w:rsidRPr="00C0014A" w:rsidTr="00423D4D">
        <w:trPr>
          <w:trHeight w:val="9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Части работ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  <w:t>Средний балл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  <w:t>Средний процент от максимального балла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  <w:t>Максимальный балл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b/>
                <w:bCs/>
                <w:szCs w:val="24"/>
                <w:lang w:eastAsia="ru-RU"/>
              </w:rPr>
              <w:t>Минимальный балл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423D4D" w:rsidRPr="00C0014A" w:rsidTr="00423D4D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16,35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81,73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423D4D" w:rsidRPr="00C0014A" w:rsidTr="00423D4D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8,00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72,73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423D4D" w:rsidRPr="00C0014A" w:rsidTr="00423D4D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3,46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49,45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423D4D" w:rsidRPr="00C0014A" w:rsidTr="00423D4D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27,81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73,18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C0014A" w:rsidRDefault="00423D4D" w:rsidP="00EE2EFF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C0014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177AF2" w:rsidRDefault="00177AF2" w:rsidP="00423D4D">
      <w:pPr>
        <w:pStyle w:val="a3"/>
        <w:spacing w:before="0" w:beforeAutospacing="0" w:after="0" w:afterAutospacing="0"/>
        <w:ind w:left="115" w:firstLine="593"/>
        <w:textAlignment w:val="bottom"/>
        <w:rPr>
          <w:rFonts w:eastAsiaTheme="minorEastAsia"/>
          <w:bCs/>
          <w:color w:val="000000" w:themeColor="text1"/>
          <w:kern w:val="24"/>
        </w:rPr>
      </w:pPr>
    </w:p>
    <w:p w:rsidR="00423D4D" w:rsidRPr="000F51AD" w:rsidRDefault="00423D4D" w:rsidP="00423D4D">
      <w:pPr>
        <w:pStyle w:val="a3"/>
        <w:spacing w:before="0" w:beforeAutospacing="0" w:after="0" w:afterAutospacing="0"/>
        <w:ind w:left="115" w:firstLine="593"/>
        <w:textAlignment w:val="bottom"/>
        <w:rPr>
          <w:rFonts w:eastAsiaTheme="minorEastAsia"/>
          <w:bCs/>
          <w:color w:val="000000" w:themeColor="text1"/>
          <w:kern w:val="24"/>
        </w:rPr>
      </w:pPr>
      <w:r w:rsidRPr="000F51AD">
        <w:rPr>
          <w:rFonts w:eastAsiaTheme="minorEastAsia"/>
          <w:bCs/>
          <w:color w:val="000000" w:themeColor="text1"/>
          <w:kern w:val="24"/>
        </w:rPr>
        <w:lastRenderedPageBreak/>
        <w:t>Исходя из данных т</w:t>
      </w:r>
      <w:r>
        <w:rPr>
          <w:rFonts w:eastAsiaTheme="minorEastAsia"/>
          <w:bCs/>
          <w:color w:val="000000" w:themeColor="text1"/>
          <w:kern w:val="24"/>
        </w:rPr>
        <w:t>аблицы, средний балл составил 27,81</w:t>
      </w:r>
      <w:r w:rsidRPr="000F51AD">
        <w:rPr>
          <w:rFonts w:eastAsiaTheme="minorEastAsia"/>
          <w:bCs/>
          <w:color w:val="000000" w:themeColor="text1"/>
          <w:kern w:val="24"/>
        </w:rPr>
        <w:t>, максимальный балл за выпо</w:t>
      </w:r>
      <w:r>
        <w:rPr>
          <w:rFonts w:eastAsiaTheme="minorEastAsia"/>
          <w:bCs/>
          <w:color w:val="000000" w:themeColor="text1"/>
          <w:kern w:val="24"/>
        </w:rPr>
        <w:t>лнение всех частей работы – 34</w:t>
      </w:r>
      <w:r w:rsidRPr="000F51AD">
        <w:rPr>
          <w:rFonts w:eastAsiaTheme="minorEastAsia"/>
          <w:bCs/>
          <w:color w:val="000000" w:themeColor="text1"/>
          <w:kern w:val="24"/>
        </w:rPr>
        <w:t>, минимальный –</w:t>
      </w:r>
      <w:r>
        <w:rPr>
          <w:rFonts w:eastAsiaTheme="minorEastAsia"/>
          <w:bCs/>
          <w:color w:val="000000" w:themeColor="text1"/>
          <w:kern w:val="24"/>
        </w:rPr>
        <w:t xml:space="preserve">20 </w:t>
      </w:r>
      <w:r w:rsidRPr="000F51AD">
        <w:rPr>
          <w:rFonts w:eastAsiaTheme="minorEastAsia"/>
          <w:bCs/>
          <w:color w:val="000000" w:themeColor="text1"/>
          <w:kern w:val="24"/>
        </w:rPr>
        <w:t>баллов. Средний процент выполнения от максимального б</w:t>
      </w:r>
      <w:r>
        <w:rPr>
          <w:rFonts w:eastAsiaTheme="minorEastAsia"/>
          <w:bCs/>
          <w:color w:val="000000" w:themeColor="text1"/>
          <w:kern w:val="24"/>
        </w:rPr>
        <w:t>алла за всю работу составил 73,18</w:t>
      </w:r>
      <w:r w:rsidRPr="000F51AD">
        <w:rPr>
          <w:rFonts w:eastAsiaTheme="minorEastAsia"/>
          <w:bCs/>
          <w:color w:val="000000" w:themeColor="text1"/>
          <w:kern w:val="24"/>
        </w:rPr>
        <w:t>%.</w:t>
      </w:r>
    </w:p>
    <w:p w:rsidR="00BD40FE" w:rsidRPr="00803278" w:rsidRDefault="00BD40FE" w:rsidP="00BD40FE">
      <w:pPr>
        <w:pStyle w:val="a3"/>
        <w:spacing w:before="0" w:beforeAutospacing="0" w:after="0" w:afterAutospacing="0"/>
        <w:ind w:left="115"/>
        <w:textAlignment w:val="bottom"/>
        <w:rPr>
          <w:rFonts w:eastAsiaTheme="minorHAnsi"/>
          <w:lang w:eastAsia="en-US"/>
        </w:rPr>
      </w:pPr>
      <w:r w:rsidRPr="00803278">
        <w:rPr>
          <w:rFonts w:eastAsiaTheme="minorEastAsia"/>
        </w:rPr>
        <w:fldChar w:fldCharType="begin"/>
      </w:r>
      <w:r w:rsidRPr="00803278">
        <w:rPr>
          <w:rFonts w:eastAsiaTheme="minorEastAsia"/>
        </w:rPr>
        <w:instrText xml:space="preserve"> LINK Excel.SheetMacroEnabled.12 "K:\\Отправка_матем_13_12\\02_137001_1101 - копия.xlsm" "Общий ИТОГ!R7C1:R12C5" \a \f 4 \h  \* MERGEFORMAT </w:instrText>
      </w:r>
      <w:r w:rsidRPr="00803278">
        <w:rPr>
          <w:rFonts w:eastAsiaTheme="minorEastAsia"/>
        </w:rPr>
        <w:fldChar w:fldCharType="separate"/>
      </w:r>
    </w:p>
    <w:p w:rsidR="00D01578" w:rsidRPr="004B3667" w:rsidRDefault="00BD40FE" w:rsidP="00177AF2">
      <w:pPr>
        <w:pStyle w:val="a3"/>
        <w:spacing w:before="0" w:beforeAutospacing="0" w:after="0" w:afterAutospacing="0"/>
        <w:ind w:left="115"/>
        <w:jc w:val="center"/>
        <w:textAlignment w:val="bottom"/>
        <w:rPr>
          <w:b/>
          <w:bCs/>
        </w:rPr>
      </w:pPr>
      <w:r w:rsidRPr="00803278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fldChar w:fldCharType="end"/>
      </w:r>
      <w:r w:rsidRPr="004B3667">
        <w:rPr>
          <w:b/>
          <w:bCs/>
        </w:rPr>
        <w:t>В приведенной ниже таблице представлены результаты выполнения заданий по контролируемым элементам.</w:t>
      </w:r>
    </w:p>
    <w:p w:rsidR="00423D4D" w:rsidRDefault="00423D4D" w:rsidP="00BD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1"/>
        <w:gridCol w:w="5348"/>
        <w:gridCol w:w="960"/>
        <w:gridCol w:w="526"/>
        <w:gridCol w:w="900"/>
        <w:gridCol w:w="820"/>
        <w:gridCol w:w="780"/>
        <w:gridCol w:w="1011"/>
        <w:gridCol w:w="700"/>
        <w:gridCol w:w="1000"/>
        <w:gridCol w:w="740"/>
        <w:gridCol w:w="1000"/>
      </w:tblGrid>
      <w:tr w:rsidR="00423D4D" w:rsidRPr="00EE2EFF" w:rsidTr="004B3667">
        <w:trPr>
          <w:trHeight w:val="330"/>
        </w:trPr>
        <w:tc>
          <w:tcPr>
            <w:tcW w:w="1481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b/>
                <w:bCs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</w:tr>
      <w:tr w:rsidR="00423D4D" w:rsidRPr="00EE2EFF" w:rsidTr="004B3667">
        <w:trPr>
          <w:trHeight w:val="1230"/>
        </w:trPr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№ задания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Проверяемые элементы содержания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Код проверяемых умений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Уровень сложности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Максимальный балл за выполнение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Номер задания ЕГЭ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Выполнили верно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Выполнили неверно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Не приступили к выполнению</w:t>
            </w:r>
          </w:p>
        </w:tc>
      </w:tr>
      <w:tr w:rsidR="00423D4D" w:rsidRPr="00EE2EFF" w:rsidTr="004B3667">
        <w:trPr>
          <w:trHeight w:val="525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lang w:eastAsia="ru-RU"/>
              </w:rPr>
              <w:t>%</w:t>
            </w:r>
          </w:p>
        </w:tc>
      </w:tr>
      <w:tr w:rsidR="00423D4D" w:rsidRPr="00EE2EFF" w:rsidTr="004B3667">
        <w:trPr>
          <w:trHeight w:val="525"/>
        </w:trPr>
        <w:tc>
          <w:tcPr>
            <w:tcW w:w="148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  <w:t>ЧАСТЬ 1</w:t>
            </w:r>
          </w:p>
        </w:tc>
      </w:tr>
      <w:tr w:rsidR="00423D4D" w:rsidRPr="00EE2EFF" w:rsidTr="004B3667">
        <w:trPr>
          <w:trHeight w:val="52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9.1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84,6%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</w:tr>
      <w:tr w:rsidR="00423D4D" w:rsidRPr="00EE2EFF" w:rsidTr="004B3667">
        <w:trPr>
          <w:trHeight w:val="12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Лексические нормы (употребление слова в соответствии с </w:t>
            </w:r>
            <w:proofErr w:type="gramStart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точными</w:t>
            </w:r>
            <w:proofErr w:type="gramEnd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 лексическим значением и требованием лексической сочетаемости)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9.2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73,1%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26,9%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4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Морфологические нормы (образование формы слова)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96,2%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9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Правописание </w:t>
            </w:r>
            <w:proofErr w:type="gramStart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-Н</w:t>
            </w:r>
            <w:proofErr w:type="gramEnd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- и -НН- в суффиксах различных частей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92,3%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40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96,2%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42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88,5%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11,5%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3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-Н</w:t>
            </w:r>
            <w:proofErr w:type="gramEnd"/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-/-НН-)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84,6%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15,4%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6.11, 6.13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88,5%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11,5%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94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Пунктуация в сложносочиненном предложении и простом предложении с однородными членами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7.18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99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связанных с членами предложений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92,3%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Двоеточие в простом и сложном предложении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7.17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73,1%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26,9%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70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7.12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84,6%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15,4%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76,9%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19,2%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94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Текст. Смысловая и композиционная целостность текста. Последовательность предложений в тексте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8.1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96,2%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8.2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88,5%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11,5%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88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76,9%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23,1%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15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Предложение. Виды предложений по количеству грамматических основ. Виды сложных предложений по средствам связи частей. Сложные предложения с различными видами связей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57,7%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42,3%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Части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69,2%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26,9%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33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both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Лексическое значение слов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2.1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84,6%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15,4%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540"/>
        </w:trPr>
        <w:tc>
          <w:tcPr>
            <w:tcW w:w="1481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  <w:t>ЧАСТЬ 2</w:t>
            </w:r>
          </w:p>
        </w:tc>
      </w:tr>
      <w:tr w:rsidR="00423D4D" w:rsidRPr="00EE2EFF" w:rsidTr="004B3667">
        <w:trPr>
          <w:trHeight w:val="70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А19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92,3%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73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43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Фразеологические обороты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А32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96,2%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52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Части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4.3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69,2%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30,8%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45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Части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yellow"/>
                <w:lang w:eastAsia="ru-RU"/>
              </w:rPr>
              <w:t>100,0%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9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Предложение. Грамматическая основа предложения. Двусоставные и односоставные предложения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5.2, 5.4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50,0%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46,2%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94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Предложение. Грамматическая основа предложения. Распространенные и нераспространенные предложения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5.2, 5.5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30,8%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58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43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F67E63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</w:pPr>
            <w:r w:rsidRPr="00F67E63"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  <w:t>61,5%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38,5%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</w:tr>
      <w:tr w:rsidR="00423D4D" w:rsidRPr="00EE2EFF" w:rsidTr="004B3667">
        <w:trPr>
          <w:trHeight w:val="63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к 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73,1%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19,2%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</w:tr>
      <w:tr w:rsidR="00423D4D" w:rsidRPr="00EE2EFF" w:rsidTr="004B3667">
        <w:trPr>
          <w:trHeight w:val="57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Сложные предложения с разными видами связи между частями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F67E63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</w:pPr>
            <w:r w:rsidRPr="00F67E63"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  <w:t>61,5%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525"/>
        </w:trPr>
        <w:tc>
          <w:tcPr>
            <w:tcW w:w="148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b/>
                <w:bCs/>
                <w:color w:val="000000"/>
                <w:szCs w:val="24"/>
                <w:lang w:eastAsia="ru-RU"/>
              </w:rPr>
              <w:t>ЧАСТЬ 3</w:t>
            </w:r>
          </w:p>
        </w:tc>
      </w:tr>
      <w:tr w:rsidR="00423D4D" w:rsidRPr="00EE2EFF" w:rsidTr="004B3667">
        <w:trPr>
          <w:trHeight w:val="12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Лексическое значение слова. Деление лексики русского языка на группы в зависимости от смысловых связей между словами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2.1, 2.5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F67E63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</w:pPr>
            <w:r w:rsidRPr="00F67E63">
              <w:rPr>
                <w:rFonts w:ascii="Cambria" w:eastAsia="Times New Roman" w:hAnsi="Cambria" w:cs="Arial Cyr"/>
                <w:color w:val="000000"/>
                <w:szCs w:val="24"/>
                <w:highlight w:val="red"/>
                <w:lang w:eastAsia="ru-RU"/>
              </w:rPr>
              <w:t>61,5%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12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Предложение. Грамматическая (предикативная) основа предложения. Виды предложений по наличию главных членов: двусоставные и односоставные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5.2, 5.4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57,7%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7,7%</w:t>
            </w:r>
          </w:p>
        </w:tc>
      </w:tr>
      <w:tr w:rsidR="00423D4D" w:rsidRPr="00EE2EFF" w:rsidTr="004B3667">
        <w:trPr>
          <w:trHeight w:val="49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5.7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65,4%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30,8%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63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 xml:space="preserve">Слитное, дефисное, раздельное написание слов </w:t>
            </w:r>
          </w:p>
          <w:p w:rsidR="00F67E63" w:rsidRDefault="00F67E63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  <w:p w:rsidR="00F67E63" w:rsidRPr="00EE2EFF" w:rsidRDefault="00F67E63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6.16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А19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4C663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</w:pPr>
            <w:r w:rsidRPr="004C663F">
              <w:rPr>
                <w:rFonts w:ascii="Cambria" w:eastAsia="Times New Roman" w:hAnsi="Cambria" w:cs="Arial Cyr"/>
                <w:color w:val="000000"/>
                <w:szCs w:val="24"/>
                <w:highlight w:val="cyan"/>
                <w:lang w:eastAsia="ru-RU"/>
              </w:rPr>
              <w:t>73,1%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23,1%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Части речи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4.3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0,0%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76,9%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2 балла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19,2%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</w:p>
        </w:tc>
      </w:tr>
      <w:tr w:rsidR="00423D4D" w:rsidRPr="00EE2EFF" w:rsidTr="004B3667">
        <w:trPr>
          <w:trHeight w:val="67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7.13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1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В</w:t>
            </w:r>
            <w:proofErr w:type="gramStart"/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50,0%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46,2%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4D" w:rsidRPr="00EE2EFF" w:rsidRDefault="00423D4D" w:rsidP="00177AF2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</w:pPr>
            <w:r w:rsidRPr="00EE2EFF">
              <w:rPr>
                <w:rFonts w:ascii="Cambria" w:eastAsia="Times New Roman" w:hAnsi="Cambria" w:cs="Arial Cyr"/>
                <w:color w:val="000000"/>
                <w:szCs w:val="24"/>
                <w:lang w:eastAsia="ru-RU"/>
              </w:rPr>
              <w:t>3,8%</w:t>
            </w:r>
          </w:p>
        </w:tc>
      </w:tr>
      <w:tr w:rsidR="00423D4D" w:rsidRPr="00EE2EFF" w:rsidTr="004B3667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4D" w:rsidRPr="00EE2EFF" w:rsidRDefault="00423D4D" w:rsidP="00177AF2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</w:tbl>
    <w:p w:rsidR="00BD40FE" w:rsidRPr="00803278" w:rsidRDefault="00BD40FE" w:rsidP="00BD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78" w:rsidRPr="00803278" w:rsidRDefault="00D151D2" w:rsidP="00D015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решаемость заданий базового уровня составляла 60-90%, повышенного уровня – 40-60%. </w:t>
      </w:r>
    </w:p>
    <w:p w:rsidR="00D01578" w:rsidRDefault="00F46D30" w:rsidP="00F46D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C6B6C" w:rsidRPr="00803278">
        <w:rPr>
          <w:rFonts w:ascii="Times New Roman" w:hAnsi="Times New Roman" w:cs="Times New Roman"/>
          <w:sz w:val="24"/>
          <w:szCs w:val="24"/>
        </w:rPr>
        <w:t>критериям учащиеся 11А класса в</w:t>
      </w:r>
      <w:r w:rsidRPr="00803278">
        <w:rPr>
          <w:rFonts w:ascii="Times New Roman" w:hAnsi="Times New Roman" w:cs="Times New Roman"/>
          <w:sz w:val="24"/>
          <w:szCs w:val="24"/>
        </w:rPr>
        <w:t xml:space="preserve">ыполнили </w:t>
      </w:r>
      <w:r w:rsidR="007C6B6C" w:rsidRPr="00803278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Pr="00803278">
        <w:rPr>
          <w:rFonts w:ascii="Times New Roman" w:hAnsi="Times New Roman" w:cs="Times New Roman"/>
          <w:sz w:val="24"/>
          <w:szCs w:val="24"/>
        </w:rPr>
        <w:t>задания на различных уровнях:</w:t>
      </w:r>
    </w:p>
    <w:p w:rsidR="00177AF2" w:rsidRPr="00803278" w:rsidRDefault="00177AF2" w:rsidP="00F46D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46D30" w:rsidRDefault="00F46D30" w:rsidP="00F46D30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278">
        <w:rPr>
          <w:rFonts w:ascii="Times New Roman" w:hAnsi="Times New Roman"/>
          <w:b/>
          <w:sz w:val="24"/>
          <w:szCs w:val="24"/>
        </w:rPr>
        <w:t>Высокий уровень (90% и выше, правильно выполненных заданий</w:t>
      </w:r>
      <w:r w:rsidRPr="00803278">
        <w:rPr>
          <w:rFonts w:ascii="Times New Roman" w:hAnsi="Times New Roman"/>
          <w:sz w:val="24"/>
          <w:szCs w:val="24"/>
        </w:rPr>
        <w:t>):</w:t>
      </w:r>
    </w:p>
    <w:p w:rsidR="004C663F" w:rsidRPr="00803278" w:rsidRDefault="004C663F" w:rsidP="004C663F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4C663F" w:rsidRPr="00803278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278">
        <w:rPr>
          <w:rFonts w:ascii="Times New Roman" w:hAnsi="Times New Roman"/>
          <w:sz w:val="24"/>
          <w:szCs w:val="24"/>
        </w:rPr>
        <w:t xml:space="preserve">- </w:t>
      </w:r>
      <w:r w:rsidR="004C663F">
        <w:rPr>
          <w:rFonts w:ascii="Cambria" w:eastAsia="Times New Roman" w:hAnsi="Cambria" w:cs="Arial Cyr"/>
          <w:szCs w:val="24"/>
          <w:lang w:eastAsia="ru-RU"/>
        </w:rPr>
        <w:t>м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орфологические нормы (образование формы слова)</w:t>
      </w:r>
      <w:r w:rsidR="004C663F">
        <w:rPr>
          <w:rFonts w:ascii="Cambria" w:eastAsia="Times New Roman" w:hAnsi="Cambria" w:cs="Arial Cyr"/>
          <w:szCs w:val="24"/>
          <w:lang w:eastAsia="ru-RU"/>
        </w:rPr>
        <w:t>-96,2%</w:t>
      </w:r>
      <w:r w:rsidRPr="00803278">
        <w:rPr>
          <w:rFonts w:ascii="Times New Roman" w:hAnsi="Times New Roman"/>
          <w:sz w:val="24"/>
          <w:szCs w:val="24"/>
        </w:rPr>
        <w:t>;</w:t>
      </w:r>
    </w:p>
    <w:p w:rsidR="00F46D30" w:rsidRPr="00803278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03278">
        <w:rPr>
          <w:rFonts w:ascii="Times New Roman" w:hAnsi="Times New Roman"/>
          <w:sz w:val="24"/>
          <w:szCs w:val="24"/>
        </w:rPr>
        <w:t xml:space="preserve">- </w:t>
      </w:r>
      <w:r w:rsidR="004C663F">
        <w:rPr>
          <w:rFonts w:ascii="Cambria" w:eastAsia="Times New Roman" w:hAnsi="Cambria" w:cs="Arial Cyr"/>
          <w:szCs w:val="24"/>
          <w:lang w:eastAsia="ru-RU"/>
        </w:rPr>
        <w:t>п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 xml:space="preserve">равописание </w:t>
      </w:r>
      <w:proofErr w:type="gramStart"/>
      <w:r w:rsidR="004C663F" w:rsidRPr="00EE2EFF">
        <w:rPr>
          <w:rFonts w:ascii="Cambria" w:eastAsia="Times New Roman" w:hAnsi="Cambria" w:cs="Arial Cyr"/>
          <w:szCs w:val="24"/>
          <w:lang w:eastAsia="ru-RU"/>
        </w:rPr>
        <w:t>-Н</w:t>
      </w:r>
      <w:proofErr w:type="gramEnd"/>
      <w:r w:rsidR="004C663F" w:rsidRPr="00EE2EFF">
        <w:rPr>
          <w:rFonts w:ascii="Cambria" w:eastAsia="Times New Roman" w:hAnsi="Cambria" w:cs="Arial Cyr"/>
          <w:szCs w:val="24"/>
          <w:lang w:eastAsia="ru-RU"/>
        </w:rPr>
        <w:t>- и -НН- в суффиксах различных частей реч</w:t>
      </w:r>
      <w:r w:rsidR="004C663F">
        <w:rPr>
          <w:rFonts w:ascii="Cambria" w:eastAsia="Times New Roman" w:hAnsi="Cambria" w:cs="Arial Cyr"/>
          <w:szCs w:val="24"/>
          <w:lang w:eastAsia="ru-RU"/>
        </w:rPr>
        <w:t>и – 92,3%</w:t>
      </w:r>
      <w:r w:rsidRPr="00803278">
        <w:rPr>
          <w:rFonts w:ascii="Times New Roman" w:hAnsi="Times New Roman"/>
          <w:i/>
          <w:iCs/>
          <w:sz w:val="24"/>
          <w:szCs w:val="24"/>
        </w:rPr>
        <w:t>;</w:t>
      </w:r>
    </w:p>
    <w:p w:rsidR="00F46D30" w:rsidRPr="00803278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278">
        <w:rPr>
          <w:rFonts w:ascii="Times New Roman" w:hAnsi="Times New Roman"/>
          <w:iCs/>
          <w:sz w:val="24"/>
          <w:szCs w:val="24"/>
        </w:rPr>
        <w:t>-</w:t>
      </w:r>
      <w:r w:rsidRPr="00803278">
        <w:rPr>
          <w:rFonts w:ascii="Times New Roman" w:hAnsi="Times New Roman"/>
          <w:sz w:val="24"/>
          <w:szCs w:val="24"/>
        </w:rPr>
        <w:t xml:space="preserve"> </w:t>
      </w:r>
      <w:r w:rsidR="004C663F">
        <w:rPr>
          <w:rFonts w:ascii="Cambria" w:eastAsia="Times New Roman" w:hAnsi="Cambria" w:cs="Arial Cyr"/>
          <w:szCs w:val="24"/>
          <w:lang w:eastAsia="ru-RU"/>
        </w:rPr>
        <w:t>п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равописание корней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– 96,2%</w:t>
      </w:r>
      <w:r w:rsidRPr="00803278">
        <w:rPr>
          <w:rFonts w:ascii="Times New Roman" w:hAnsi="Times New Roman"/>
          <w:sz w:val="24"/>
          <w:szCs w:val="24"/>
        </w:rPr>
        <w:t>;</w:t>
      </w:r>
    </w:p>
    <w:p w:rsidR="00F46D30" w:rsidRPr="00803278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278">
        <w:rPr>
          <w:rFonts w:ascii="Times New Roman" w:hAnsi="Times New Roman"/>
          <w:sz w:val="24"/>
          <w:szCs w:val="24"/>
        </w:rPr>
        <w:t xml:space="preserve">- </w:t>
      </w:r>
      <w:r w:rsidR="004C663F">
        <w:rPr>
          <w:rFonts w:ascii="Cambria" w:eastAsia="Times New Roman" w:hAnsi="Cambria" w:cs="Arial Cyr"/>
          <w:szCs w:val="24"/>
          <w:lang w:eastAsia="ru-RU"/>
        </w:rPr>
        <w:t>з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наки препинания в предложениях со словами и конструкциями, грамматически не связанных с членами предложений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– 92,3%</w:t>
      </w:r>
      <w:r w:rsidRPr="00803278">
        <w:rPr>
          <w:rFonts w:ascii="Times New Roman" w:hAnsi="Times New Roman"/>
          <w:sz w:val="24"/>
          <w:szCs w:val="24"/>
        </w:rPr>
        <w:t>;</w:t>
      </w:r>
    </w:p>
    <w:p w:rsid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278">
        <w:rPr>
          <w:rFonts w:ascii="Times New Roman" w:hAnsi="Times New Roman"/>
          <w:sz w:val="24"/>
          <w:szCs w:val="24"/>
        </w:rPr>
        <w:t xml:space="preserve">- </w:t>
      </w:r>
      <w:r w:rsidR="004C663F">
        <w:rPr>
          <w:rFonts w:ascii="Cambria" w:eastAsia="Times New Roman" w:hAnsi="Cambria" w:cs="Arial Cyr"/>
          <w:szCs w:val="24"/>
          <w:lang w:eastAsia="ru-RU"/>
        </w:rPr>
        <w:t>т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екст. Смысловая и композиционная целостность текста. Последовательность предложений в тексте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– 96,2%</w:t>
      </w:r>
      <w:r w:rsidRPr="00803278">
        <w:rPr>
          <w:rFonts w:ascii="Times New Roman" w:hAnsi="Times New Roman"/>
          <w:sz w:val="24"/>
          <w:szCs w:val="24"/>
        </w:rPr>
        <w:t>;</w:t>
      </w:r>
    </w:p>
    <w:p w:rsidR="004C663F" w:rsidRPr="004C663F" w:rsidRDefault="004C663F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63F">
        <w:rPr>
          <w:rFonts w:ascii="Times New Roman" w:hAnsi="Times New Roman"/>
          <w:b/>
          <w:sz w:val="24"/>
          <w:szCs w:val="24"/>
        </w:rPr>
        <w:t>Часть 2</w:t>
      </w:r>
    </w:p>
    <w:p w:rsidR="004C663F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Cambria" w:eastAsia="Times New Roman" w:hAnsi="Cambria" w:cs="Arial Cyr"/>
          <w:szCs w:val="24"/>
          <w:lang w:eastAsia="ru-RU"/>
        </w:rPr>
      </w:pPr>
      <w:r w:rsidRPr="00803278">
        <w:rPr>
          <w:rFonts w:ascii="Times New Roman" w:hAnsi="Times New Roman"/>
          <w:sz w:val="24"/>
          <w:szCs w:val="24"/>
        </w:rPr>
        <w:t xml:space="preserve">- </w:t>
      </w:r>
      <w:r w:rsidR="004C663F">
        <w:rPr>
          <w:rFonts w:ascii="Cambria" w:eastAsia="Times New Roman" w:hAnsi="Cambria" w:cs="Arial Cyr"/>
          <w:szCs w:val="24"/>
          <w:lang w:eastAsia="ru-RU"/>
        </w:rPr>
        <w:t>с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литное, дефисное, раздельное написание слов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– 92,3%</w:t>
      </w:r>
      <w:r w:rsidR="004C663F">
        <w:rPr>
          <w:rFonts w:ascii="Times New Roman" w:hAnsi="Times New Roman"/>
          <w:sz w:val="24"/>
          <w:szCs w:val="24"/>
        </w:rPr>
        <w:t>;</w:t>
      </w:r>
    </w:p>
    <w:p w:rsidR="004C663F" w:rsidRDefault="004C663F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Cambria" w:eastAsia="Times New Roman" w:hAnsi="Cambria" w:cs="Arial Cyr"/>
          <w:szCs w:val="24"/>
          <w:lang w:eastAsia="ru-RU"/>
        </w:rPr>
      </w:pPr>
      <w:r>
        <w:rPr>
          <w:rFonts w:ascii="Cambria" w:eastAsia="Times New Roman" w:hAnsi="Cambria" w:cs="Arial Cyr"/>
          <w:szCs w:val="24"/>
          <w:lang w:eastAsia="ru-RU"/>
        </w:rPr>
        <w:t xml:space="preserve"> </w:t>
      </w:r>
      <w:r w:rsidRPr="004C663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Cambria" w:eastAsia="Times New Roman" w:hAnsi="Cambria" w:cs="Arial Cyr"/>
          <w:szCs w:val="24"/>
          <w:lang w:eastAsia="ru-RU"/>
        </w:rPr>
        <w:t>ф</w:t>
      </w:r>
      <w:r w:rsidRPr="004C663F">
        <w:rPr>
          <w:rFonts w:ascii="Cambria" w:eastAsia="Times New Roman" w:hAnsi="Cambria" w:cs="Arial Cyr"/>
          <w:szCs w:val="24"/>
          <w:lang w:eastAsia="ru-RU"/>
        </w:rPr>
        <w:t>разеологические обороты</w:t>
      </w:r>
      <w:r>
        <w:rPr>
          <w:rFonts w:ascii="Cambria" w:eastAsia="Times New Roman" w:hAnsi="Cambria" w:cs="Arial Cyr"/>
          <w:szCs w:val="24"/>
          <w:lang w:eastAsia="ru-RU"/>
        </w:rPr>
        <w:t xml:space="preserve"> – 96,2%;</w:t>
      </w:r>
      <w:r w:rsidRPr="004C663F">
        <w:rPr>
          <w:rFonts w:ascii="Cambria" w:eastAsia="Times New Roman" w:hAnsi="Cambria" w:cs="Arial Cyr"/>
          <w:szCs w:val="24"/>
          <w:lang w:eastAsia="ru-RU"/>
        </w:rPr>
        <w:t xml:space="preserve"> </w:t>
      </w:r>
    </w:p>
    <w:p w:rsidR="00F46D30" w:rsidRPr="004C663F" w:rsidRDefault="004C663F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4C663F">
        <w:rPr>
          <w:rFonts w:ascii="Times New Roman" w:hAnsi="Times New Roman"/>
          <w:sz w:val="24"/>
          <w:szCs w:val="24"/>
        </w:rPr>
        <w:t>асти речи</w:t>
      </w:r>
      <w:r>
        <w:rPr>
          <w:rFonts w:ascii="Times New Roman" w:hAnsi="Times New Roman"/>
          <w:sz w:val="24"/>
          <w:szCs w:val="24"/>
        </w:rPr>
        <w:t xml:space="preserve"> -100% (задание 25).</w:t>
      </w:r>
    </w:p>
    <w:p w:rsidR="004C663F" w:rsidRPr="004C663F" w:rsidRDefault="004C663F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Cambria" w:eastAsia="Times New Roman" w:hAnsi="Cambria" w:cs="Arial Cyr"/>
          <w:szCs w:val="24"/>
          <w:lang w:eastAsia="ru-RU"/>
        </w:rPr>
      </w:pPr>
    </w:p>
    <w:p w:rsidR="00F46D30" w:rsidRPr="00F67E63" w:rsidRDefault="00F46D30" w:rsidP="00F67E63">
      <w:pPr>
        <w:pStyle w:val="a4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63">
        <w:rPr>
          <w:rFonts w:ascii="Times New Roman" w:hAnsi="Times New Roman"/>
          <w:b/>
          <w:sz w:val="24"/>
          <w:szCs w:val="24"/>
        </w:rPr>
        <w:t>Средний уровень (60% - 90% правильно выполненных заданий):</w:t>
      </w:r>
    </w:p>
    <w:p w:rsidR="00841EB1" w:rsidRDefault="00F67E63" w:rsidP="00F67E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E63">
        <w:rPr>
          <w:rFonts w:ascii="Times New Roman" w:hAnsi="Times New Roman"/>
          <w:sz w:val="24"/>
          <w:szCs w:val="24"/>
        </w:rPr>
        <w:t>С 24 заданиями  данного уровня учащиеся справились</w:t>
      </w:r>
      <w:r w:rsidR="00841EB1">
        <w:rPr>
          <w:rFonts w:ascii="Times New Roman" w:hAnsi="Times New Roman"/>
          <w:sz w:val="24"/>
          <w:szCs w:val="24"/>
        </w:rPr>
        <w:t xml:space="preserve"> успешно. </w:t>
      </w:r>
      <w:proofErr w:type="gramStart"/>
      <w:r w:rsidR="00841EB1">
        <w:rPr>
          <w:rFonts w:ascii="Times New Roman" w:hAnsi="Times New Roman"/>
          <w:sz w:val="24"/>
          <w:szCs w:val="24"/>
        </w:rPr>
        <w:t>Однако задания 2</w:t>
      </w:r>
      <w:r>
        <w:rPr>
          <w:rFonts w:ascii="Times New Roman" w:hAnsi="Times New Roman"/>
          <w:sz w:val="24"/>
          <w:szCs w:val="24"/>
        </w:rPr>
        <w:t>9 и 31</w:t>
      </w:r>
      <w:r w:rsidR="00841EB1">
        <w:rPr>
          <w:rFonts w:ascii="Times New Roman" w:hAnsi="Times New Roman"/>
          <w:sz w:val="24"/>
          <w:szCs w:val="24"/>
        </w:rPr>
        <w:t xml:space="preserve"> (</w:t>
      </w:r>
      <w:r w:rsidR="00841EB1" w:rsidRPr="00EE2EFF">
        <w:rPr>
          <w:rFonts w:ascii="Cambria" w:eastAsia="Times New Roman" w:hAnsi="Cambria" w:cs="Arial Cyr"/>
          <w:szCs w:val="24"/>
          <w:lang w:eastAsia="ru-RU"/>
        </w:rPr>
        <w:t>Простое осложненное предложение</w:t>
      </w:r>
      <w:r w:rsidR="00841EB1">
        <w:rPr>
          <w:rFonts w:ascii="Times New Roman" w:hAnsi="Times New Roman"/>
          <w:sz w:val="24"/>
          <w:szCs w:val="24"/>
        </w:rPr>
        <w:t xml:space="preserve">, </w:t>
      </w:r>
      <w:r w:rsidR="00841EB1">
        <w:rPr>
          <w:rFonts w:ascii="Cambria" w:eastAsia="Times New Roman" w:hAnsi="Cambria" w:cs="Arial Cyr"/>
          <w:szCs w:val="24"/>
          <w:lang w:eastAsia="ru-RU"/>
        </w:rPr>
        <w:t>с</w:t>
      </w:r>
      <w:r w:rsidR="00841EB1" w:rsidRPr="00EE2EFF">
        <w:rPr>
          <w:rFonts w:ascii="Cambria" w:eastAsia="Times New Roman" w:hAnsi="Cambria" w:cs="Arial Cyr"/>
          <w:szCs w:val="24"/>
          <w:lang w:eastAsia="ru-RU"/>
        </w:rPr>
        <w:t>ложные предложения с разными видами связи между частями</w:t>
      </w:r>
      <w:r w:rsidR="00841EB1">
        <w:rPr>
          <w:rFonts w:ascii="Cambria" w:eastAsia="Times New Roman" w:hAnsi="Cambria" w:cs="Arial Cyr"/>
          <w:szCs w:val="24"/>
          <w:lang w:eastAsia="ru-RU"/>
        </w:rPr>
        <w:t>)</w:t>
      </w:r>
      <w:r w:rsidR="00841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2, задание 32 </w:t>
      </w:r>
      <w:r w:rsidR="00841EB1">
        <w:rPr>
          <w:rFonts w:ascii="Times New Roman" w:hAnsi="Times New Roman"/>
          <w:sz w:val="24"/>
          <w:szCs w:val="24"/>
        </w:rPr>
        <w:t>(</w:t>
      </w:r>
      <w:r w:rsidR="00841EB1" w:rsidRPr="00EE2EFF">
        <w:rPr>
          <w:rFonts w:ascii="Cambria" w:eastAsia="Times New Roman" w:hAnsi="Cambria" w:cs="Arial Cyr"/>
          <w:szCs w:val="24"/>
          <w:lang w:eastAsia="ru-RU"/>
        </w:rPr>
        <w:t>Лексическое значение слова.</w:t>
      </w:r>
      <w:proofErr w:type="gramEnd"/>
      <w:r w:rsidR="00841EB1" w:rsidRPr="00EE2EFF">
        <w:rPr>
          <w:rFonts w:ascii="Cambria" w:eastAsia="Times New Roman" w:hAnsi="Cambria" w:cs="Arial Cyr"/>
          <w:szCs w:val="24"/>
          <w:lang w:eastAsia="ru-RU"/>
        </w:rPr>
        <w:t xml:space="preserve"> </w:t>
      </w:r>
      <w:proofErr w:type="gramStart"/>
      <w:r w:rsidR="00841EB1" w:rsidRPr="00EE2EFF">
        <w:rPr>
          <w:rFonts w:ascii="Cambria" w:eastAsia="Times New Roman" w:hAnsi="Cambria" w:cs="Arial Cyr"/>
          <w:szCs w:val="24"/>
          <w:lang w:eastAsia="ru-RU"/>
        </w:rPr>
        <w:t>Деление лексики русского языка на группы в зависимости от смысловых связей между словами</w:t>
      </w:r>
      <w:r w:rsidR="00841EB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части 3 учащиеся выполнили на 61,5%, что близко к низкому уровню.</w:t>
      </w:r>
      <w:proofErr w:type="gramEnd"/>
    </w:p>
    <w:p w:rsidR="00F67E63" w:rsidRDefault="00F67E63" w:rsidP="00F67E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Следовательно, учителю необходимо уделить более пристальное внимание к заданиям данного вида.</w:t>
      </w:r>
    </w:p>
    <w:p w:rsidR="00177AF2" w:rsidRPr="00F67E63" w:rsidRDefault="00177AF2" w:rsidP="00F67E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B6C" w:rsidRDefault="007C6B6C" w:rsidP="007C6B6C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278">
        <w:rPr>
          <w:rFonts w:ascii="Times New Roman" w:hAnsi="Times New Roman"/>
          <w:b/>
          <w:color w:val="000000"/>
          <w:sz w:val="24"/>
          <w:szCs w:val="24"/>
        </w:rPr>
        <w:t>Низкий уровень выполнения (менее 60%):</w:t>
      </w:r>
    </w:p>
    <w:p w:rsidR="004C663F" w:rsidRPr="004C663F" w:rsidRDefault="004C663F" w:rsidP="004C663F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Часть 1</w:t>
      </w:r>
    </w:p>
    <w:p w:rsid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2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67E63">
        <w:rPr>
          <w:rFonts w:ascii="Cambria" w:eastAsia="Times New Roman" w:hAnsi="Cambria" w:cs="Arial Cyr"/>
          <w:szCs w:val="24"/>
          <w:lang w:eastAsia="ru-RU"/>
        </w:rPr>
        <w:t>п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редложение. Виды предложений по количеству грамматических основ. Виды сложных предложений по средствам связи частей. Сложные предложения с различными видами связей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-57,7%</w:t>
      </w:r>
      <w:r w:rsidR="004C66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63F" w:rsidRPr="004C663F" w:rsidRDefault="004C663F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63F">
        <w:rPr>
          <w:rFonts w:ascii="Times New Roman" w:hAnsi="Times New Roman" w:cs="Times New Roman"/>
          <w:b/>
          <w:color w:val="000000"/>
          <w:sz w:val="24"/>
          <w:szCs w:val="24"/>
        </w:rPr>
        <w:t>Часть  2</w:t>
      </w:r>
    </w:p>
    <w:p w:rsidR="007C6B6C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2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C663F" w:rsidRPr="004C663F">
        <w:rPr>
          <w:rFonts w:ascii="Cambria" w:eastAsia="Times New Roman" w:hAnsi="Cambria" w:cs="Arial Cyr"/>
          <w:szCs w:val="24"/>
          <w:lang w:eastAsia="ru-RU"/>
        </w:rPr>
        <w:t xml:space="preserve"> </w:t>
      </w:r>
      <w:r w:rsidR="00F67E63">
        <w:rPr>
          <w:rFonts w:ascii="Cambria" w:eastAsia="Times New Roman" w:hAnsi="Cambria" w:cs="Arial Cyr"/>
          <w:szCs w:val="24"/>
          <w:lang w:eastAsia="ru-RU"/>
        </w:rPr>
        <w:t>п</w:t>
      </w:r>
      <w:r w:rsidR="004C663F" w:rsidRPr="00EE2EFF">
        <w:rPr>
          <w:rFonts w:ascii="Cambria" w:eastAsia="Times New Roman" w:hAnsi="Cambria" w:cs="Arial Cyr"/>
          <w:szCs w:val="24"/>
          <w:lang w:eastAsia="ru-RU"/>
        </w:rPr>
        <w:t>редложение. Грамматическая основа предложения. Двусоставные и односоставные предложения</w:t>
      </w:r>
      <w:r w:rsidR="004C663F">
        <w:rPr>
          <w:rFonts w:ascii="Cambria" w:eastAsia="Times New Roman" w:hAnsi="Cambria" w:cs="Arial Cyr"/>
          <w:szCs w:val="24"/>
          <w:lang w:eastAsia="ru-RU"/>
        </w:rPr>
        <w:t xml:space="preserve"> -50%</w:t>
      </w:r>
      <w:r w:rsidR="00F67E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7E63" w:rsidRDefault="00F67E63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E63" w:rsidRPr="00F67E63" w:rsidRDefault="00F67E63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E63">
        <w:rPr>
          <w:rFonts w:ascii="Times New Roman" w:hAnsi="Times New Roman" w:cs="Times New Roman"/>
          <w:b/>
          <w:color w:val="000000"/>
          <w:sz w:val="24"/>
          <w:szCs w:val="24"/>
        </w:rPr>
        <w:t>Часть 3</w:t>
      </w:r>
    </w:p>
    <w:p w:rsidR="007C6B6C" w:rsidRPr="00803278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803278">
        <w:rPr>
          <w:rFonts w:ascii="Times New Roman" w:hAnsi="Times New Roman" w:cs="Times New Roman"/>
          <w:sz w:val="24"/>
          <w:szCs w:val="24"/>
        </w:rPr>
        <w:t xml:space="preserve"> </w:t>
      </w:r>
      <w:r w:rsidR="00F67E63">
        <w:rPr>
          <w:rFonts w:ascii="Cambria" w:eastAsia="Times New Roman" w:hAnsi="Cambria" w:cs="Arial Cyr"/>
          <w:szCs w:val="24"/>
          <w:lang w:eastAsia="ru-RU"/>
        </w:rPr>
        <w:t>п</w:t>
      </w:r>
      <w:r w:rsidR="00F67E63" w:rsidRPr="00EE2EFF">
        <w:rPr>
          <w:rFonts w:ascii="Cambria" w:eastAsia="Times New Roman" w:hAnsi="Cambria" w:cs="Arial Cyr"/>
          <w:szCs w:val="24"/>
          <w:lang w:eastAsia="ru-RU"/>
        </w:rPr>
        <w:t>редложение. Грамматическая (предикативная) основа предложения. Виды предложений по наличию главных членов: двусоставные и односоставные</w:t>
      </w:r>
      <w:r w:rsidR="00F67E63">
        <w:rPr>
          <w:rFonts w:ascii="Cambria" w:eastAsia="Times New Roman" w:hAnsi="Cambria" w:cs="Arial Cyr"/>
          <w:szCs w:val="24"/>
          <w:lang w:eastAsia="ru-RU"/>
        </w:rPr>
        <w:t xml:space="preserve"> – 57,7%</w:t>
      </w:r>
      <w:r w:rsidRPr="00803278">
        <w:rPr>
          <w:rFonts w:ascii="Times New Roman" w:hAnsi="Times New Roman" w:cs="Times New Roman"/>
          <w:sz w:val="24"/>
          <w:szCs w:val="24"/>
        </w:rPr>
        <w:t>;</w:t>
      </w:r>
    </w:p>
    <w:p w:rsidR="007C6B6C" w:rsidRPr="00803278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-</w:t>
      </w:r>
      <w:r w:rsidR="00F67E63" w:rsidRPr="00F67E63">
        <w:rPr>
          <w:rFonts w:ascii="Cambria" w:eastAsia="Times New Roman" w:hAnsi="Cambria" w:cs="Arial Cyr"/>
          <w:szCs w:val="24"/>
          <w:lang w:eastAsia="ru-RU"/>
        </w:rPr>
        <w:t xml:space="preserve"> </w:t>
      </w:r>
      <w:r w:rsidR="00F67E63">
        <w:rPr>
          <w:rFonts w:ascii="Cambria" w:eastAsia="Times New Roman" w:hAnsi="Cambria" w:cs="Arial Cyr"/>
          <w:szCs w:val="24"/>
          <w:lang w:eastAsia="ru-RU"/>
        </w:rPr>
        <w:t>з</w:t>
      </w:r>
      <w:r w:rsidR="00F67E63" w:rsidRPr="00EE2EFF">
        <w:rPr>
          <w:rFonts w:ascii="Cambria" w:eastAsia="Times New Roman" w:hAnsi="Cambria" w:cs="Arial Cyr"/>
          <w:szCs w:val="24"/>
          <w:lang w:eastAsia="ru-RU"/>
        </w:rPr>
        <w:t>наки препинания в сложном предложении с разными видами связи</w:t>
      </w:r>
      <w:r w:rsidR="00F67E63">
        <w:rPr>
          <w:rFonts w:ascii="Cambria" w:eastAsia="Times New Roman" w:hAnsi="Cambria" w:cs="Arial Cyr"/>
          <w:szCs w:val="24"/>
          <w:lang w:eastAsia="ru-RU"/>
        </w:rPr>
        <w:t xml:space="preserve"> -50%</w:t>
      </w:r>
      <w:r w:rsidRPr="00803278">
        <w:rPr>
          <w:rFonts w:ascii="Times New Roman" w:hAnsi="Times New Roman" w:cs="Times New Roman"/>
          <w:sz w:val="24"/>
          <w:szCs w:val="24"/>
        </w:rPr>
        <w:t>;</w:t>
      </w:r>
    </w:p>
    <w:p w:rsidR="007C6B6C" w:rsidRPr="00803278" w:rsidRDefault="007C6B6C" w:rsidP="007C6B6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78">
        <w:rPr>
          <w:rFonts w:ascii="Times New Roman" w:hAnsi="Times New Roman" w:cs="Times New Roman"/>
          <w:sz w:val="24"/>
          <w:szCs w:val="24"/>
        </w:rPr>
        <w:t>-</w:t>
      </w:r>
      <w:r w:rsidR="00F67E63" w:rsidRPr="00F67E63">
        <w:rPr>
          <w:rFonts w:ascii="Cambria" w:eastAsia="Times New Roman" w:hAnsi="Cambria" w:cs="Arial Cyr"/>
          <w:szCs w:val="24"/>
          <w:lang w:eastAsia="ru-RU"/>
        </w:rPr>
        <w:t xml:space="preserve"> </w:t>
      </w:r>
      <w:r w:rsidR="00F67E63">
        <w:rPr>
          <w:rFonts w:ascii="Cambria" w:eastAsia="Times New Roman" w:hAnsi="Cambria" w:cs="Arial Cyr"/>
          <w:szCs w:val="24"/>
          <w:lang w:eastAsia="ru-RU"/>
        </w:rPr>
        <w:t>ч</w:t>
      </w:r>
      <w:r w:rsidR="00F67E63" w:rsidRPr="00EE2EFF">
        <w:rPr>
          <w:rFonts w:ascii="Cambria" w:eastAsia="Times New Roman" w:hAnsi="Cambria" w:cs="Arial Cyr"/>
          <w:szCs w:val="24"/>
          <w:lang w:eastAsia="ru-RU"/>
        </w:rPr>
        <w:t>асти речи</w:t>
      </w:r>
      <w:r w:rsidR="00F67E63">
        <w:rPr>
          <w:rFonts w:ascii="Cambria" w:eastAsia="Times New Roman" w:hAnsi="Cambria" w:cs="Arial Cyr"/>
          <w:szCs w:val="24"/>
          <w:lang w:eastAsia="ru-RU"/>
        </w:rPr>
        <w:t xml:space="preserve"> – 0/19,2%(задание 36)</w:t>
      </w:r>
      <w:r w:rsidRPr="00803278">
        <w:rPr>
          <w:rFonts w:ascii="Times New Roman" w:hAnsi="Times New Roman" w:cs="Times New Roman"/>
          <w:sz w:val="24"/>
          <w:szCs w:val="24"/>
        </w:rPr>
        <w:t>;</w:t>
      </w:r>
    </w:p>
    <w:p w:rsidR="00F46D30" w:rsidRPr="00803278" w:rsidRDefault="00F46D30" w:rsidP="00F46D3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EFF" w:rsidRDefault="00EE2EFF" w:rsidP="00F46D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E2EFF" w:rsidRPr="00803278" w:rsidRDefault="00EE2EFF" w:rsidP="00F46D3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E1F29" w:rsidRPr="00803278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sectPr w:rsidR="000E1F29" w:rsidRPr="00803278" w:rsidSect="00423D4D">
      <w:headerReference w:type="even" r:id="rId8"/>
      <w:pgSz w:w="16838" w:h="11906" w:orient="landscape"/>
      <w:pgMar w:top="851" w:right="3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FF" w:rsidRDefault="00EE2EFF">
      <w:pPr>
        <w:spacing w:after="0" w:line="240" w:lineRule="auto"/>
      </w:pPr>
      <w:r>
        <w:separator/>
      </w:r>
    </w:p>
  </w:endnote>
  <w:endnote w:type="continuationSeparator" w:id="0">
    <w:p w:rsidR="00EE2EFF" w:rsidRDefault="00EE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FF" w:rsidRDefault="00EE2EFF">
      <w:pPr>
        <w:spacing w:after="0" w:line="240" w:lineRule="auto"/>
      </w:pPr>
      <w:r>
        <w:separator/>
      </w:r>
    </w:p>
  </w:footnote>
  <w:footnote w:type="continuationSeparator" w:id="0">
    <w:p w:rsidR="00EE2EFF" w:rsidRDefault="00EE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FF" w:rsidRDefault="00EE2EFF" w:rsidP="00EE2E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EFF" w:rsidRDefault="00EE2EFF" w:rsidP="00EE2EF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22"/>
    <w:multiLevelType w:val="hybridMultilevel"/>
    <w:tmpl w:val="9910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16AE5"/>
    <w:multiLevelType w:val="hybridMultilevel"/>
    <w:tmpl w:val="71A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3FB"/>
    <w:multiLevelType w:val="hybridMultilevel"/>
    <w:tmpl w:val="09A6A7C4"/>
    <w:lvl w:ilvl="0" w:tplc="8AE6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7BCC"/>
    <w:multiLevelType w:val="hybridMultilevel"/>
    <w:tmpl w:val="B3E61080"/>
    <w:lvl w:ilvl="0" w:tplc="2DC66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740D3"/>
    <w:multiLevelType w:val="hybridMultilevel"/>
    <w:tmpl w:val="474E08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FA"/>
    <w:rsid w:val="00045CFA"/>
    <w:rsid w:val="000E1F29"/>
    <w:rsid w:val="00177AF2"/>
    <w:rsid w:val="0031384C"/>
    <w:rsid w:val="00423D4D"/>
    <w:rsid w:val="004B3667"/>
    <w:rsid w:val="004C663F"/>
    <w:rsid w:val="007C6B6C"/>
    <w:rsid w:val="00803278"/>
    <w:rsid w:val="00841EB1"/>
    <w:rsid w:val="00B46782"/>
    <w:rsid w:val="00BD40FE"/>
    <w:rsid w:val="00D01578"/>
    <w:rsid w:val="00D151D2"/>
    <w:rsid w:val="00EA54E9"/>
    <w:rsid w:val="00EE2EFF"/>
    <w:rsid w:val="00F46D30"/>
    <w:rsid w:val="00F67E6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0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803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03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03278"/>
  </w:style>
  <w:style w:type="paragraph" w:styleId="a8">
    <w:name w:val="Body Text"/>
    <w:basedOn w:val="a"/>
    <w:link w:val="a9"/>
    <w:rsid w:val="0080327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3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0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803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03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03278"/>
  </w:style>
  <w:style w:type="paragraph" w:styleId="a8">
    <w:name w:val="Body Text"/>
    <w:basedOn w:val="a"/>
    <w:link w:val="a9"/>
    <w:rsid w:val="0080327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3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Евгения Сергеевна Полещук</cp:lastModifiedBy>
  <cp:revision>7</cp:revision>
  <dcterms:created xsi:type="dcterms:W3CDTF">2013-04-03T13:03:00Z</dcterms:created>
  <dcterms:modified xsi:type="dcterms:W3CDTF">2014-01-23T01:57:00Z</dcterms:modified>
</cp:coreProperties>
</file>